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2384" w14:textId="77777777" w:rsidR="00311097" w:rsidRPr="00311097" w:rsidRDefault="00311097" w:rsidP="00311097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110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АВТОНОМНОЕ ДОШКОЛЬНОЕ</w:t>
      </w:r>
    </w:p>
    <w:p w14:paraId="10E34CA8" w14:textId="77777777" w:rsidR="00311097" w:rsidRPr="00311097" w:rsidRDefault="00311097" w:rsidP="00311097">
      <w:pPr>
        <w:spacing w:line="240" w:lineRule="atLeast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110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ОБРАЗОВАТЕЛЬНОЕ УЧРЕЖДЕНИЕ</w:t>
      </w:r>
    </w:p>
    <w:p w14:paraId="7B008A5E" w14:textId="77777777" w:rsidR="00311097" w:rsidRPr="00311097" w:rsidRDefault="00311097" w:rsidP="00311097">
      <w:pPr>
        <w:spacing w:line="240" w:lineRule="atLeast"/>
        <w:jc w:val="center"/>
        <w:textAlignment w:val="baseline"/>
        <w:rPr>
          <w:rFonts w:ascii="Times New Roman" w:hAnsi="Times New Roman" w:cs="Times New Roman"/>
          <w:lang w:val="ru-RU"/>
        </w:rPr>
      </w:pPr>
      <w:r w:rsidRPr="00311097">
        <w:rPr>
          <w:rFonts w:ascii="Times New Roman" w:hAnsi="Times New Roman" w:cs="Times New Roman"/>
          <w:b/>
          <w:sz w:val="28"/>
          <w:szCs w:val="28"/>
          <w:lang w:val="ru-RU"/>
        </w:rPr>
        <w:t>«ДЕТСКИЙ САД КОМБИНИРОВАННОГО ВИДА № 1» Г. ТОБОЛЬСКА</w:t>
      </w:r>
    </w:p>
    <w:p w14:paraId="5EC920F9" w14:textId="77777777" w:rsidR="00311097" w:rsidRPr="00311097" w:rsidRDefault="00311097" w:rsidP="00311097">
      <w:pPr>
        <w:spacing w:line="240" w:lineRule="atLeast"/>
        <w:jc w:val="center"/>
        <w:textAlignment w:val="baseline"/>
        <w:rPr>
          <w:rFonts w:ascii="Times New Roman" w:hAnsi="Times New Roman" w:cs="Times New Roman"/>
          <w:lang w:val="ru-RU"/>
        </w:rPr>
      </w:pPr>
      <w:r w:rsidRPr="00311097">
        <w:rPr>
          <w:rFonts w:ascii="Times New Roman" w:hAnsi="Times New Roman" w:cs="Times New Roman"/>
          <w:b/>
          <w:sz w:val="28"/>
          <w:szCs w:val="28"/>
          <w:lang w:val="ru-RU"/>
        </w:rPr>
        <w:t>(МАДОУ «ДЕТСКИЙ САД № 1» Г. ТОБОЛЬСКА)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311097" w:rsidRPr="00311097" w14:paraId="37C40F86" w14:textId="77777777" w:rsidTr="00311097">
        <w:trPr>
          <w:trHeight w:val="85"/>
        </w:trPr>
        <w:tc>
          <w:tcPr>
            <w:tcW w:w="9214" w:type="dxa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CECA" w14:textId="77777777" w:rsidR="00311097" w:rsidRPr="00311097" w:rsidRDefault="00311097" w:rsidP="00D97CE2">
            <w:pPr>
              <w:tabs>
                <w:tab w:val="center" w:pos="5562"/>
                <w:tab w:val="left" w:pos="7624"/>
              </w:tabs>
              <w:spacing w:line="24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4"/>
                <w:szCs w:val="4"/>
                <w:lang w:val="ru-RU" w:eastAsia="en-US"/>
              </w:rPr>
            </w:pPr>
          </w:p>
        </w:tc>
      </w:tr>
    </w:tbl>
    <w:p w14:paraId="77944FFC" w14:textId="33A9F00E" w:rsidR="00311097" w:rsidRPr="00311097" w:rsidRDefault="00311097" w:rsidP="00311097">
      <w:pPr>
        <w:spacing w:line="480" w:lineRule="auto"/>
        <w:ind w:hanging="900"/>
        <w:jc w:val="center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311097">
        <w:rPr>
          <w:rFonts w:ascii="Times New Roman" w:hAnsi="Times New Roman" w:cs="Times New Roman"/>
          <w:sz w:val="18"/>
          <w:szCs w:val="18"/>
          <w:lang w:val="ru-RU"/>
        </w:rPr>
        <w:t xml:space="preserve">7 микрорайон, дом 49, г. Тобольск, Тюменская обл. 626157, тел. 8 (3456) 22-70-04 </w:t>
      </w:r>
      <w:r w:rsidRPr="00311097">
        <w:rPr>
          <w:rFonts w:ascii="Times New Roman" w:hAnsi="Times New Roman" w:cs="Times New Roman"/>
          <w:sz w:val="18"/>
          <w:szCs w:val="18"/>
        </w:rPr>
        <w:t>E</w:t>
      </w:r>
      <w:r w:rsidRPr="00311097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311097">
        <w:rPr>
          <w:rFonts w:ascii="Times New Roman" w:hAnsi="Times New Roman" w:cs="Times New Roman"/>
          <w:sz w:val="18"/>
          <w:szCs w:val="18"/>
        </w:rPr>
        <w:t>mail</w:t>
      </w:r>
      <w:r w:rsidRPr="00311097">
        <w:rPr>
          <w:rFonts w:ascii="Times New Roman" w:hAnsi="Times New Roman" w:cs="Times New Roman"/>
          <w:sz w:val="18"/>
          <w:szCs w:val="18"/>
          <w:lang w:val="ru-RU"/>
        </w:rPr>
        <w:t xml:space="preserve">: </w:t>
      </w:r>
      <w:proofErr w:type="spellStart"/>
      <w:r w:rsidRPr="00311097">
        <w:rPr>
          <w:rFonts w:ascii="Times New Roman" w:hAnsi="Times New Roman" w:cs="Times New Roman"/>
          <w:sz w:val="18"/>
          <w:szCs w:val="18"/>
        </w:rPr>
        <w:t>tobds</w:t>
      </w:r>
      <w:proofErr w:type="spellEnd"/>
      <w:r w:rsidRPr="00311097">
        <w:rPr>
          <w:rFonts w:ascii="Times New Roman" w:hAnsi="Times New Roman" w:cs="Times New Roman"/>
          <w:sz w:val="18"/>
          <w:szCs w:val="18"/>
          <w:lang w:val="ru-RU"/>
        </w:rPr>
        <w:t>1@</w:t>
      </w:r>
      <w:proofErr w:type="spellStart"/>
      <w:r w:rsidRPr="00311097">
        <w:rPr>
          <w:rFonts w:ascii="Times New Roman" w:hAnsi="Times New Roman" w:cs="Times New Roman"/>
          <w:sz w:val="18"/>
          <w:szCs w:val="18"/>
        </w:rPr>
        <w:t>obl</w:t>
      </w:r>
      <w:proofErr w:type="spellEnd"/>
      <w:r w:rsidRPr="00311097">
        <w:rPr>
          <w:rFonts w:ascii="Times New Roman" w:hAnsi="Times New Roman" w:cs="Times New Roman"/>
          <w:sz w:val="18"/>
          <w:szCs w:val="18"/>
          <w:lang w:val="ru-RU"/>
        </w:rPr>
        <w:t>72.</w:t>
      </w:r>
      <w:proofErr w:type="spellStart"/>
      <w:r w:rsidRPr="00311097"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p w14:paraId="21F91DD5" w14:textId="77777777" w:rsidR="00784D66" w:rsidRPr="00311097" w:rsidRDefault="00784D66">
      <w:pPr>
        <w:pStyle w:val="a5"/>
        <w:ind w:left="0"/>
        <w:rPr>
          <w:sz w:val="28"/>
        </w:rPr>
      </w:pPr>
    </w:p>
    <w:p w14:paraId="59523205" w14:textId="77777777" w:rsidR="00784D66" w:rsidRPr="00311097" w:rsidRDefault="00784D66">
      <w:pPr>
        <w:pStyle w:val="a5"/>
        <w:ind w:left="0"/>
        <w:rPr>
          <w:sz w:val="28"/>
        </w:rPr>
      </w:pPr>
    </w:p>
    <w:p w14:paraId="71DB75BA" w14:textId="77777777" w:rsidR="00784D66" w:rsidRDefault="00784D66">
      <w:pPr>
        <w:pStyle w:val="a5"/>
        <w:ind w:left="0"/>
        <w:rPr>
          <w:sz w:val="28"/>
        </w:rPr>
      </w:pPr>
    </w:p>
    <w:p w14:paraId="18EBEB8C" w14:textId="77777777" w:rsidR="00784D66" w:rsidRDefault="00784D66">
      <w:pPr>
        <w:pStyle w:val="a5"/>
        <w:ind w:left="0"/>
        <w:rPr>
          <w:sz w:val="28"/>
        </w:rPr>
      </w:pPr>
    </w:p>
    <w:p w14:paraId="16BDE0BF" w14:textId="77777777" w:rsidR="00784D66" w:rsidRDefault="00784D66">
      <w:pPr>
        <w:pStyle w:val="a5"/>
        <w:ind w:left="0"/>
        <w:rPr>
          <w:sz w:val="28"/>
        </w:rPr>
      </w:pPr>
    </w:p>
    <w:p w14:paraId="3A13CDC4" w14:textId="77777777" w:rsidR="00784D66" w:rsidRDefault="00784D66">
      <w:pPr>
        <w:pStyle w:val="a5"/>
        <w:ind w:left="0"/>
        <w:rPr>
          <w:sz w:val="28"/>
        </w:rPr>
      </w:pPr>
    </w:p>
    <w:p w14:paraId="5C90A877" w14:textId="77777777" w:rsidR="00784D66" w:rsidRDefault="00784D66">
      <w:pPr>
        <w:pStyle w:val="a5"/>
        <w:ind w:left="0"/>
        <w:rPr>
          <w:sz w:val="28"/>
        </w:rPr>
      </w:pPr>
    </w:p>
    <w:p w14:paraId="24BCE0EB" w14:textId="77777777" w:rsidR="00784D66" w:rsidRDefault="00784D66">
      <w:pPr>
        <w:pStyle w:val="a5"/>
        <w:ind w:left="0"/>
        <w:rPr>
          <w:sz w:val="28"/>
        </w:rPr>
      </w:pPr>
    </w:p>
    <w:p w14:paraId="7317FBFC" w14:textId="77777777" w:rsidR="00784D66" w:rsidRDefault="00784D66">
      <w:pPr>
        <w:pStyle w:val="a5"/>
        <w:ind w:left="0"/>
        <w:rPr>
          <w:sz w:val="28"/>
        </w:rPr>
      </w:pPr>
    </w:p>
    <w:p w14:paraId="5DD5931A" w14:textId="77777777" w:rsidR="00784D66" w:rsidRDefault="00784D66">
      <w:pPr>
        <w:pStyle w:val="a5"/>
        <w:ind w:left="0"/>
        <w:rPr>
          <w:sz w:val="28"/>
        </w:rPr>
      </w:pPr>
    </w:p>
    <w:p w14:paraId="73E4FE6B" w14:textId="77777777" w:rsidR="00784D66" w:rsidRDefault="00000000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</w:t>
      </w:r>
    </w:p>
    <w:p w14:paraId="0039EC35" w14:textId="77777777" w:rsidR="001B655A" w:rsidRDefault="00000000">
      <w:pPr>
        <w:pStyle w:val="a6"/>
        <w:rPr>
          <w:b/>
          <w:bCs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занятия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патриотическому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воспитанию детей </w:t>
      </w:r>
    </w:p>
    <w:p w14:paraId="1D3B2448" w14:textId="4700AEAD" w:rsidR="00784D66" w:rsidRDefault="00000000">
      <w:pPr>
        <w:pStyle w:val="a6"/>
        <w:rPr>
          <w:rFonts w:eastAsia="sans-serif"/>
          <w:b/>
          <w:bCs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подготовительной группы</w:t>
      </w:r>
    </w:p>
    <w:p w14:paraId="38F06DDF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b/>
          <w:bCs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«ГОРЖУСЬ ТОБОЙ, МОЯ РОССИЯ!»</w:t>
      </w:r>
    </w:p>
    <w:p w14:paraId="7B7AFE62" w14:textId="77777777" w:rsidR="00784D66" w:rsidRDefault="00784D66">
      <w:pPr>
        <w:pStyle w:val="a5"/>
        <w:ind w:left="0"/>
        <w:jc w:val="center"/>
        <w:rPr>
          <w:b/>
          <w:bCs/>
          <w:sz w:val="28"/>
          <w:szCs w:val="28"/>
        </w:rPr>
      </w:pPr>
    </w:p>
    <w:p w14:paraId="0275786F" w14:textId="77777777" w:rsidR="00784D66" w:rsidRDefault="00784D66">
      <w:pPr>
        <w:pStyle w:val="a5"/>
        <w:ind w:left="0"/>
        <w:jc w:val="center"/>
        <w:rPr>
          <w:b/>
          <w:bCs/>
          <w:sz w:val="28"/>
          <w:szCs w:val="28"/>
        </w:rPr>
      </w:pPr>
    </w:p>
    <w:p w14:paraId="34083C3A" w14:textId="77777777" w:rsidR="00784D66" w:rsidRDefault="00784D66">
      <w:pPr>
        <w:pStyle w:val="a5"/>
        <w:ind w:left="0"/>
        <w:rPr>
          <w:sz w:val="28"/>
          <w:szCs w:val="28"/>
        </w:rPr>
      </w:pPr>
    </w:p>
    <w:p w14:paraId="0AD01C47" w14:textId="77777777" w:rsidR="00784D66" w:rsidRDefault="00784D66">
      <w:pPr>
        <w:pStyle w:val="a5"/>
        <w:spacing w:before="343"/>
        <w:ind w:left="0"/>
        <w:rPr>
          <w:sz w:val="28"/>
          <w:szCs w:val="28"/>
        </w:rPr>
      </w:pPr>
    </w:p>
    <w:p w14:paraId="69EA8D1F" w14:textId="77777777" w:rsidR="00784D66" w:rsidRDefault="00000000">
      <w:pPr>
        <w:spacing w:before="1"/>
        <w:ind w:left="5367"/>
        <w:rPr>
          <w:rFonts w:ascii="Times New Roman" w:hAnsi="Times New Roman" w:cs="Times New Roman"/>
          <w:sz w:val="28"/>
          <w:szCs w:val="28"/>
          <w:lang w:val="ru-RU"/>
        </w:rPr>
      </w:pPr>
      <w:r w:rsidRPr="001B655A">
        <w:rPr>
          <w:rFonts w:ascii="Times New Roman" w:hAnsi="Times New Roman" w:cs="Times New Roman"/>
          <w:sz w:val="28"/>
          <w:szCs w:val="28"/>
          <w:lang w:val="ru-RU"/>
        </w:rPr>
        <w:t>Автор:</w:t>
      </w:r>
      <w:r w:rsidRPr="001B655A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Воловикова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Лидия Александровна</w:t>
      </w:r>
    </w:p>
    <w:p w14:paraId="3CC408E0" w14:textId="77777777" w:rsidR="00784D66" w:rsidRPr="001B655A" w:rsidRDefault="00784D6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CAFD54" w14:textId="77777777" w:rsidR="00784D66" w:rsidRPr="001B655A" w:rsidRDefault="00784D6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636F57" w14:textId="77777777" w:rsidR="00784D66" w:rsidRPr="001B655A" w:rsidRDefault="00784D6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D5B139" w14:textId="77777777" w:rsidR="00784D66" w:rsidRDefault="00784D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811403" w14:textId="77777777" w:rsidR="00784D66" w:rsidRDefault="00784D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F4A7B5" w14:textId="77777777" w:rsidR="00784D66" w:rsidRDefault="00784D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B6E31F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2453C60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A2BA63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C3E1A1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6832E8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25D56B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012CD2A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F532E1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E9402D" w14:textId="77777777" w:rsidR="001B655A" w:rsidRDefault="001B65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0F585F" w14:textId="77777777" w:rsidR="00784D66" w:rsidRDefault="00784D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348584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Тобольск-2025</w:t>
      </w:r>
    </w:p>
    <w:p w14:paraId="4018ED5D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lastRenderedPageBreak/>
        <w:t>Цель.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Развитие чувства патриотизма через знакомство с музыкой и культурой России.</w:t>
      </w:r>
    </w:p>
    <w:p w14:paraId="071327E1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Задачи.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Воспитывать у детей интерес к музыке, чувство любви к своей малой родине. Познакомить детей с песней «Русский сувенир». Обогащать словарный запас детей. Развивать творческое воображение при слушании музыки, при импровизации в игре на музыкальных инструментах.</w:t>
      </w:r>
    </w:p>
    <w:p w14:paraId="386782AD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Интегрируемые образовательные области: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художественно 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эстетическое развитие, познавательное развитие, речевое развитие, социально 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коммуникативное развитие.</w:t>
      </w:r>
    </w:p>
    <w:p w14:paraId="116DA38B" w14:textId="1D434534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Материал и оборудование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: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Хохломские ложки, карта России, вырубные плакаты с символами России, атрибуты для игры «Найди свою матрёшку»,</w:t>
      </w:r>
      <w:r w:rsid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«Блинчики на сковородке», музыкальный центр.</w:t>
      </w:r>
    </w:p>
    <w:p w14:paraId="6811908B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</w:p>
    <w:p w14:paraId="2D596580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val="ru-RU" w:bidi="ar"/>
        </w:rPr>
        <w:t>Под песню «Лучше, чем Россия края не найти» дети заходят в зал</w:t>
      </w:r>
    </w:p>
    <w:p w14:paraId="74467104" w14:textId="54B23474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Сегодня у нас необычное занятие, мы с вами поговорим о нашей Родине - России.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Посмотрите, перед вами необычная карта, на которой очертания разных стран, среди них и наша Родина. Страна наша очень большая, включающая в себя множество больших и малых городов и сёл, высоких гор и равнин, рек и озёр. Главный город нашей страны - её столица - Москва. Как и у любой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страны у нас есть свой гимн, герб и флаг. Это главные официальные символы любого государства. Сегодня мы с вами будем говорить о том, по каким символам, кроме государственных, нашу Россию в других странах, и чем мы по праву можем гордиться. Посмотрите внимательно на нашу карту, здесь мы видим разные предметы, изображения,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которые тоже являются символами нашей страны.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Мы видим Красную площадь, Кремль, Кремлёвские куранты, это «главные» символы. «Тёплые» символы - русская печь, изба, самовар. «Узорчатые» символы» - гжельскую керамику и хохломскую роспись. «Вкусные символы - блины, квас, пряники, щи. «Удобные и нарядные» символы - лапти, валенки, кокошник, сарафан. «Музыкальные» символы - балалайку, гармонь. «Живые» символы – берёза, медведь. «Самый известный» символ – матрёшка.</w:t>
      </w:r>
    </w:p>
    <w:p w14:paraId="12AFB890" w14:textId="539331A9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bidi="ar"/>
        </w:rPr>
        <w:t> </w:t>
      </w:r>
      <w:r w:rsidRPr="001B655A"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val="ru-RU" w:bidi="ar"/>
        </w:rPr>
        <w:t xml:space="preserve"> Звучат</w:t>
      </w:r>
      <w:r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bidi="ar"/>
        </w:rPr>
        <w:t> </w:t>
      </w:r>
      <w:r w:rsidRPr="001B655A"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val="ru-RU" w:bidi="ar"/>
        </w:rPr>
        <w:t>в записи Кремлёвские куранты</w:t>
      </w:r>
      <w:r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bidi="ar"/>
        </w:rPr>
        <w:t>     </w:t>
      </w:r>
    </w:p>
    <w:p w14:paraId="2D1EADA3" w14:textId="50E51355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Слышите, это на Красной площади звучат Кремлёвские куранты - большие часы с боем. Они установлены на самой главной башне Кремля - Спасской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 показывают самое точное время.</w:t>
      </w:r>
    </w:p>
    <w:p w14:paraId="231E2018" w14:textId="2019EBF8" w:rsidR="00784D66" w:rsidRDefault="00000000">
      <w:pPr>
        <w:jc w:val="both"/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А вы знаете, почему площадь называется Красная? «Красная»</w:t>
      </w:r>
      <w:proofErr w:type="gramStart"/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-значит</w:t>
      </w:r>
      <w:r w:rsid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красивая</w:t>
      </w:r>
      <w:proofErr w:type="gramEnd"/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, потому что </w:t>
      </w:r>
      <w:proofErr w:type="spellStart"/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давным</w:t>
      </w:r>
      <w:proofErr w:type="spellEnd"/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давно, на Руси всё красивое называли «красное». В старину на этой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площади люди узнавали новости, а теперь здесь проходят праздники и парады. Совсем скоро, на этой площади пройдёт главный парад нашей страны в честь Великого праздника Победы. Давайте и мы с вами представим себя участниками этого парада и выполним чёткие, маршевые движения с флажками под музыку.</w:t>
      </w:r>
    </w:p>
    <w:p w14:paraId="376CC60F" w14:textId="77777777" w:rsidR="001B655A" w:rsidRDefault="001B655A">
      <w:pPr>
        <w:jc w:val="both"/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</w:pPr>
    </w:p>
    <w:p w14:paraId="3949FA48" w14:textId="77777777" w:rsidR="001B655A" w:rsidRDefault="001B655A">
      <w:pPr>
        <w:jc w:val="both"/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</w:pPr>
    </w:p>
    <w:p w14:paraId="112FE581" w14:textId="77777777" w:rsidR="001B655A" w:rsidRPr="001B655A" w:rsidRDefault="001B655A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</w:p>
    <w:p w14:paraId="05ACF100" w14:textId="1D7E45CA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lastRenderedPageBreak/>
        <w:t>Звучит фрагмент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песни «Юбилейный марш»</w:t>
      </w:r>
    </w:p>
    <w:p w14:paraId="002CF631" w14:textId="6EEE7560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 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А сейчас я приглашаю вас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в далёкое прошлое, когда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на Руси не было высотных домов, а были избы, согреться можно было на печи да чайком из самовара. Присядем и мы рядком, да поговорим ладком. 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  </w:t>
      </w:r>
    </w:p>
    <w:p w14:paraId="30A1D0FF" w14:textId="21F40164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Будем вспоминать</w:t>
      </w:r>
      <w:r w:rsid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русские пословицы, которые</w:t>
      </w:r>
      <w:r w:rsid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славятся на весь мир. Пословица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душа и ум народа. В ней к Родине любовь и мудрый опыт многих поколений. Я буду начинать пословицу, а вы 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продолжайте.</w:t>
      </w:r>
    </w:p>
    <w:p w14:paraId="0CA26C30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Без труда 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не вытащишь рыбку из пруда;</w:t>
      </w:r>
    </w:p>
    <w:p w14:paraId="21CC6C6A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Слово не воробей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вылетит, не поймаешь;</w:t>
      </w:r>
    </w:p>
    <w:p w14:paraId="20E1204E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Волков бояться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в лес не ходить;</w:t>
      </w:r>
    </w:p>
    <w:p w14:paraId="1C60C172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Семь раз отмерь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 один раз отрежь;</w:t>
      </w:r>
    </w:p>
    <w:p w14:paraId="4AD4612F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Вся семья вместе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- 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так и душа на месте.</w:t>
      </w:r>
    </w:p>
    <w:p w14:paraId="2F117158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333333"/>
          <w:sz w:val="28"/>
          <w:szCs w:val="28"/>
          <w:lang w:bidi="ar"/>
        </w:rPr>
        <w:t> </w:t>
      </w:r>
    </w:p>
    <w:p w14:paraId="45589B3E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А теперь, ребятки, отгадайте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- 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ка, загадки.</w:t>
      </w:r>
    </w:p>
    <w:p w14:paraId="5B8BF8CD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333333"/>
          <w:sz w:val="28"/>
          <w:szCs w:val="28"/>
          <w:lang w:bidi="ar"/>
        </w:rPr>
        <w:t> </w:t>
      </w:r>
    </w:p>
    <w:p w14:paraId="0C70F578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Испечён он в печке жаркой,</w:t>
      </w:r>
    </w:p>
    <w:p w14:paraId="30D6D011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Из муки. Сам вкусный, сладкий,</w:t>
      </w:r>
    </w:p>
    <w:p w14:paraId="5ADD6DB9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Мягкий, ароматный, пряный-</w:t>
      </w:r>
    </w:p>
    <w:p w14:paraId="515F8A4C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Потому зовётся …. (</w:t>
      </w: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пряник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)</w:t>
      </w:r>
    </w:p>
    <w:p w14:paraId="68205A3A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</w:p>
    <w:p w14:paraId="2957E0E6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Лук, капуста и картошка,</w:t>
      </w:r>
    </w:p>
    <w:p w14:paraId="798DF967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Разных овощей немножко.</w:t>
      </w:r>
    </w:p>
    <w:p w14:paraId="461C6790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Ты в кастрюле их ищи.</w:t>
      </w:r>
    </w:p>
    <w:p w14:paraId="5B0B839E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Это суп с названьем…(</w:t>
      </w: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щи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)</w:t>
      </w:r>
    </w:p>
    <w:p w14:paraId="5ECB44C8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</w:p>
    <w:p w14:paraId="64B427ED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Он из хлеба и дрожжей,</w:t>
      </w:r>
    </w:p>
    <w:p w14:paraId="61B004F0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Взрослым и для малышей.</w:t>
      </w:r>
    </w:p>
    <w:p w14:paraId="686C7D34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Жажда сильная у вас?</w:t>
      </w:r>
    </w:p>
    <w:p w14:paraId="73BD8035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На здоровье пейте…(</w:t>
      </w: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квас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)</w:t>
      </w:r>
    </w:p>
    <w:p w14:paraId="55B9E3E4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</w:p>
    <w:p w14:paraId="4C48754D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Спрыгнул он со сковородки,</w:t>
      </w:r>
    </w:p>
    <w:p w14:paraId="08DA1A83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Подрумяненный в серёдке,</w:t>
      </w:r>
    </w:p>
    <w:p w14:paraId="7A9DB7BB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Знать готов ещё один</w:t>
      </w:r>
    </w:p>
    <w:p w14:paraId="2F897D15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С пылу с жару тонкий …(</w:t>
      </w: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блин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)</w:t>
      </w:r>
    </w:p>
    <w:p w14:paraId="1E81A674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333333"/>
          <w:sz w:val="28"/>
          <w:szCs w:val="28"/>
          <w:lang w:bidi="ar"/>
        </w:rPr>
        <w:t> </w:t>
      </w:r>
    </w:p>
    <w:p w14:paraId="4A8BD53C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На Руси есть весёлый и любимый праздник, где всех блинами угощают (</w:t>
      </w:r>
      <w:r w:rsidRPr="001B655A">
        <w:rPr>
          <w:rStyle w:val="a3"/>
          <w:rFonts w:ascii="Times New Roman" w:eastAsia="Cambria" w:hAnsi="Times New Roman" w:cs="Times New Roman"/>
          <w:i w:val="0"/>
          <w:iCs w:val="0"/>
          <w:color w:val="333333"/>
          <w:sz w:val="28"/>
          <w:szCs w:val="28"/>
          <w:lang w:val="ru-RU" w:bidi="ar"/>
        </w:rPr>
        <w:t>ответы детей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)</w:t>
      </w:r>
    </w:p>
    <w:p w14:paraId="45313620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Непростое это дело-</w:t>
      </w:r>
    </w:p>
    <w:p w14:paraId="4941FFE3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Надо точно рассчитать,</w:t>
      </w:r>
    </w:p>
    <w:p w14:paraId="41D1E323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Чтобы круглый блин, румяный,</w:t>
      </w:r>
    </w:p>
    <w:p w14:paraId="2820F491" w14:textId="13531F44" w:rsidR="001B655A" w:rsidRPr="001B655A" w:rsidRDefault="00000000">
      <w:pPr>
        <w:jc w:val="both"/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На сковородке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удержать!</w:t>
      </w:r>
    </w:p>
    <w:p w14:paraId="153C2678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Игра «Блинчики на сковородке»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</w:t>
      </w:r>
    </w:p>
    <w:p w14:paraId="174127E3" w14:textId="1DE79C9A" w:rsidR="00784D66" w:rsidRPr="001B655A" w:rsidRDefault="00000000" w:rsidP="001B655A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3"/>
          <w:rFonts w:ascii="Times New Roman" w:eastAsia="Cambria" w:hAnsi="Times New Roman" w:cs="Times New Roman"/>
          <w:i w:val="0"/>
          <w:iCs w:val="0"/>
          <w:color w:val="333333"/>
          <w:sz w:val="28"/>
          <w:szCs w:val="28"/>
          <w:lang w:val="ru-RU" w:bidi="ar"/>
        </w:rPr>
        <w:t>Делают</w:t>
      </w:r>
      <w:r>
        <w:rPr>
          <w:rStyle w:val="a3"/>
          <w:rFonts w:ascii="Times New Roman" w:eastAsia="Cambria" w:hAnsi="Times New Roman" w:cs="Times New Roman"/>
          <w:i w:val="0"/>
          <w:iCs w:val="0"/>
          <w:color w:val="333333"/>
          <w:sz w:val="28"/>
          <w:szCs w:val="28"/>
          <w:lang w:bidi="ar"/>
        </w:rPr>
        <w:t> </w:t>
      </w:r>
      <w:r w:rsidRPr="001B655A">
        <w:rPr>
          <w:rStyle w:val="a3"/>
          <w:rFonts w:ascii="Times New Roman" w:eastAsia="Cambria" w:hAnsi="Times New Roman" w:cs="Times New Roman"/>
          <w:i w:val="0"/>
          <w:iCs w:val="0"/>
          <w:color w:val="333333"/>
          <w:sz w:val="28"/>
          <w:szCs w:val="28"/>
          <w:lang w:val="ru-RU" w:bidi="ar"/>
        </w:rPr>
        <w:t>несколько кругов (сковородок) по 4 человека. У каждого на голове блин. Под песню «Блины» идут по кругу, у какого круга дольше не упадёт с головы блин, тот и выиграл.</w:t>
      </w:r>
    </w:p>
    <w:p w14:paraId="2958D7BE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Style w:val="a3"/>
          <w:rFonts w:ascii="Times New Roman" w:eastAsia="Cambria" w:hAnsi="Times New Roman" w:cs="Times New Roman"/>
          <w:i w:val="0"/>
          <w:iCs w:val="0"/>
          <w:color w:val="333333"/>
          <w:sz w:val="28"/>
          <w:szCs w:val="28"/>
          <w:lang w:bidi="ar"/>
        </w:rPr>
        <w:lastRenderedPageBreak/>
        <w:t> </w:t>
      </w:r>
    </w:p>
    <w:p w14:paraId="05420675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Наша страна славится чудо 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мастерами, которые своё искусство передают молодому поколению.</w:t>
      </w:r>
    </w:p>
    <w:p w14:paraId="6A0FA9A0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333333"/>
          <w:sz w:val="28"/>
          <w:szCs w:val="28"/>
          <w:lang w:bidi="ar"/>
        </w:rPr>
        <w:t> </w:t>
      </w:r>
    </w:p>
    <w:p w14:paraId="49E84E74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Велика Россия наша,</w:t>
      </w:r>
    </w:p>
    <w:p w14:paraId="09AD893D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 талантлив наш народ.</w:t>
      </w:r>
    </w:p>
    <w:p w14:paraId="595C9D53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О Руси родной умельцах</w:t>
      </w:r>
    </w:p>
    <w:p w14:paraId="00A82D80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На весь мир молва идёт.</w:t>
      </w:r>
    </w:p>
    <w:p w14:paraId="7E899F62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</w:p>
    <w:p w14:paraId="1B429D51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Давно известно всем на свете,</w:t>
      </w:r>
    </w:p>
    <w:p w14:paraId="77367940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Искусство русских мастеров.</w:t>
      </w:r>
    </w:p>
    <w:p w14:paraId="6F89B7A9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В них - красота родной природы</w:t>
      </w:r>
    </w:p>
    <w:p w14:paraId="38BD7D4C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 мудрость древняя веков.</w:t>
      </w:r>
    </w:p>
    <w:p w14:paraId="7A0E4861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Сегодня я вас познакомлю с новой песней, которая называется «Русский сувенир».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</w:p>
    <w:p w14:paraId="26AB1810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Исполняю песню «Русский сувенир»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Style w:val="a3"/>
          <w:rFonts w:ascii="Times New Roman" w:eastAsia="Cambria" w:hAnsi="Times New Roman" w:cs="Times New Roman"/>
          <w:i w:val="0"/>
          <w:iCs w:val="0"/>
          <w:color w:val="333333"/>
          <w:sz w:val="28"/>
          <w:szCs w:val="28"/>
          <w:lang w:val="ru-RU" w:bidi="ar"/>
        </w:rPr>
        <w:t>(Разучивание припева песни)</w:t>
      </w:r>
    </w:p>
    <w:p w14:paraId="69A26CA4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Хохломские ложечки</w:t>
      </w:r>
    </w:p>
    <w:p w14:paraId="021F097D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Лучше нет подарка.</w:t>
      </w:r>
    </w:p>
    <w:p w14:paraId="2E7E49B5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Хохломские ложечки</w:t>
      </w:r>
    </w:p>
    <w:p w14:paraId="5E47A973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Звонкие да яркие!</w:t>
      </w:r>
    </w:p>
    <w:p w14:paraId="23107932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Поскорее их возьмём,</w:t>
      </w:r>
    </w:p>
    <w:p w14:paraId="02DA46C5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Заиграем и споём.</w:t>
      </w:r>
    </w:p>
    <w:p w14:paraId="0A24029C" w14:textId="284AE1D9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Оркестр</w:t>
      </w: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«Ложки деревянные»</w:t>
      </w:r>
    </w:p>
    <w:p w14:paraId="0C5FB895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</w:p>
    <w:p w14:paraId="3AD2F276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  </w:t>
      </w: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Русская матрёшка,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наверное, самый популярный национальный сувенир, она пользуются большой известностью. Сейчас уже трудно представить Россию без этой деревянной куклы, она добрая посланница дружбы и любви, счастья и благополучия. Первые матрёшки созданы в Сергиевом Посаде. Сейчас известны и семёновские матрешки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,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и тверские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,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и вятские.</w:t>
      </w:r>
    </w:p>
    <w:p w14:paraId="06EA73BF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4"/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Игра «Найди свою матрёшку»</w:t>
      </w:r>
    </w:p>
    <w:p w14:paraId="150F71B9" w14:textId="5BC70B1C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Символом России считается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val="ru-RU" w:bidi="ar"/>
        </w:rPr>
        <w:t>берёза.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Интересно, что берёза стала символом России благодаря одному человеку. И это человек Сергей Есенин, славивший её в своих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произведениях. В его стихотворениях она вызывает ассоциации с малой родиной, родным домом.</w:t>
      </w:r>
    </w:p>
    <w:p w14:paraId="3699A84C" w14:textId="7E0223BC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Без берёзы не мыслю России,</w:t>
      </w:r>
    </w:p>
    <w:p w14:paraId="2652B990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Так светла по 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</w:t>
      </w:r>
      <w:proofErr w:type="spellStart"/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славянски</w:t>
      </w:r>
      <w:proofErr w:type="spellEnd"/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она,</w:t>
      </w:r>
    </w:p>
    <w:p w14:paraId="4A8C896A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Что, быть может, в столетья иные</w:t>
      </w:r>
    </w:p>
    <w:p w14:paraId="16A12580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От берёзы </w:t>
      </w:r>
      <w:r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вся Русь рождена.</w:t>
      </w:r>
    </w:p>
    <w:p w14:paraId="50E33215" w14:textId="3321D916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Хоровод мы заведём,</w:t>
      </w:r>
    </w:p>
    <w:p w14:paraId="57DAFEA9" w14:textId="77777777" w:rsidR="00784D66" w:rsidRPr="001B655A" w:rsidRDefault="00000000">
      <w:pPr>
        <w:jc w:val="both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«Во поле берёза» запоём.</w:t>
      </w:r>
    </w:p>
    <w:p w14:paraId="1CE6E244" w14:textId="77777777" w:rsidR="00784D66" w:rsidRPr="001B655A" w:rsidRDefault="00000000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 w:rsidRPr="001B655A"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val="ru-RU" w:bidi="ar"/>
        </w:rPr>
        <w:t>Хоровод «Во поле берёза стояла»</w:t>
      </w:r>
      <w:r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bidi="ar"/>
        </w:rPr>
        <w:t>   </w:t>
      </w:r>
    </w:p>
    <w:p w14:paraId="5374B3C7" w14:textId="77777777" w:rsidR="00784D66" w:rsidRPr="001B655A" w:rsidRDefault="00000000">
      <w:pPr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color w:val="333333"/>
          <w:sz w:val="28"/>
          <w:szCs w:val="28"/>
          <w:lang w:bidi="ar"/>
        </w:rPr>
        <w:t>  </w:t>
      </w:r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Но главное богатство России </w:t>
      </w:r>
      <w:proofErr w:type="gramStart"/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>- это</w:t>
      </w:r>
      <w:proofErr w:type="gramEnd"/>
      <w:r w:rsidRPr="001B655A">
        <w:rPr>
          <w:rFonts w:ascii="Times New Roman" w:eastAsia="Cambria" w:hAnsi="Times New Roman" w:cs="Times New Roman"/>
          <w:color w:val="333333"/>
          <w:sz w:val="28"/>
          <w:szCs w:val="28"/>
          <w:lang w:val="ru-RU" w:bidi="ar"/>
        </w:rPr>
        <w:t xml:space="preserve"> её люди, мы с вами и от нас зависит процветание нашей любимой страны.</w:t>
      </w:r>
    </w:p>
    <w:p w14:paraId="5CAA2D92" w14:textId="77777777" w:rsidR="001B655A" w:rsidRDefault="001B655A">
      <w:pPr>
        <w:jc w:val="center"/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val="ru-RU" w:bidi="ar"/>
        </w:rPr>
      </w:pPr>
    </w:p>
    <w:p w14:paraId="53012517" w14:textId="7F697297" w:rsidR="00784D66" w:rsidRPr="001B655A" w:rsidRDefault="00000000">
      <w:pPr>
        <w:rPr>
          <w:rFonts w:ascii="Times New Roman" w:eastAsia="Cambria" w:hAnsi="Times New Roman" w:cs="Times New Roman"/>
          <w:b/>
          <w:bCs/>
          <w:color w:val="333333"/>
          <w:sz w:val="28"/>
          <w:szCs w:val="28"/>
          <w:lang w:val="ru-RU" w:bidi="ar"/>
        </w:rPr>
      </w:pPr>
      <w:r w:rsidRPr="001B655A"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val="ru-RU" w:bidi="ar"/>
        </w:rPr>
        <w:t>Звучит песня</w:t>
      </w:r>
      <w:r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bidi="ar"/>
        </w:rPr>
        <w:t> </w:t>
      </w:r>
      <w:r w:rsidRPr="001B655A"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val="ru-RU" w:bidi="ar"/>
        </w:rPr>
        <w:t>«Россия - мы дети твои»</w:t>
      </w:r>
      <w:r>
        <w:rPr>
          <w:rStyle w:val="a3"/>
          <w:rFonts w:ascii="Times New Roman" w:eastAsia="Cambria" w:hAnsi="Times New Roman" w:cs="Times New Roman"/>
          <w:b/>
          <w:bCs/>
          <w:i w:val="0"/>
          <w:iCs w:val="0"/>
          <w:color w:val="333333"/>
          <w:sz w:val="28"/>
          <w:szCs w:val="28"/>
          <w:lang w:bidi="ar"/>
        </w:rPr>
        <w:t>   </w:t>
      </w:r>
    </w:p>
    <w:sectPr w:rsidR="00784D66" w:rsidRPr="001B655A" w:rsidSect="001B655A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D66"/>
    <w:rsid w:val="001B655A"/>
    <w:rsid w:val="00311097"/>
    <w:rsid w:val="0036183E"/>
    <w:rsid w:val="005F63A2"/>
    <w:rsid w:val="00784D66"/>
    <w:rsid w:val="10CF3ACD"/>
    <w:rsid w:val="126C0593"/>
    <w:rsid w:val="1AFD5523"/>
    <w:rsid w:val="24DE4968"/>
    <w:rsid w:val="36142F88"/>
    <w:rsid w:val="56D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56398B"/>
  <w15:docId w15:val="{724EC4C0-B10C-4ABA-A137-AC869EE4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ody Text"/>
    <w:basedOn w:val="a"/>
    <w:uiPriority w:val="1"/>
    <w:qFormat/>
    <w:pPr>
      <w:ind w:left="2"/>
    </w:pPr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paragraph" w:styleId="a6">
    <w:name w:val="Title"/>
    <w:basedOn w:val="a"/>
    <w:uiPriority w:val="1"/>
    <w:qFormat/>
    <w:pPr>
      <w:ind w:right="141"/>
      <w:jc w:val="center"/>
    </w:pPr>
    <w:rPr>
      <w:rFonts w:ascii="Times New Roman" w:eastAsia="Times New Roman" w:hAnsi="Times New Roman" w:cs="Times New Roman"/>
      <w:sz w:val="40"/>
      <w:szCs w:val="4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2025-12-04T03:20:00Z</dcterms:created>
  <dcterms:modified xsi:type="dcterms:W3CDTF">2026-01-20T08:54:00Z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E3A183524A0D4F6ABDCB3016E9EEF0C6_12</vt:lpwstr>
  </property>
</Properties>
</file>