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6" w:rsidRDefault="003262B6" w:rsidP="00F87B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262B6" w:rsidRPr="003262B6" w:rsidRDefault="003262B6" w:rsidP="003262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62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Проект  работы с педагогами </w:t>
      </w:r>
      <w:proofErr w:type="gramStart"/>
      <w:r w:rsidRPr="003262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proofErr w:type="gramEnd"/>
    </w:p>
    <w:p w:rsidR="003262B6" w:rsidRPr="003262B6" w:rsidRDefault="003262B6" w:rsidP="003262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62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интеллектуальному развитию воспитанников</w:t>
      </w:r>
    </w:p>
    <w:p w:rsidR="003262B6" w:rsidRPr="003262B6" w:rsidRDefault="003262B6" w:rsidP="003262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62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МАДОУ «Детский сад № 1» г. Тобольска, </w:t>
      </w:r>
      <w:proofErr w:type="spellStart"/>
      <w:r w:rsidRPr="003262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Чернышова</w:t>
      </w:r>
      <w:proofErr w:type="spellEnd"/>
      <w:r w:rsidRPr="003262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Н.А. , старший воспитатель  МАДОУ «Детский сад № 1» г. Тобольска.</w:t>
      </w:r>
    </w:p>
    <w:p w:rsidR="006C47F6" w:rsidRPr="00F87BA6" w:rsidRDefault="006C47F6" w:rsidP="006C47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CD1" w:rsidRPr="00F87BA6" w:rsidRDefault="00073CD1" w:rsidP="006865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направлена на формирование нового типа педагога-профессионала, обладающего современным педагогическим мышлением и высокой профессиональной культурой.</w:t>
      </w:r>
    </w:p>
    <w:p w:rsidR="00073CD1" w:rsidRPr="00F87BA6" w:rsidRDefault="00073CD1" w:rsidP="00686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оказание помощи педагогам </w:t>
      </w:r>
      <w:r w:rsidR="002220FA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профессиональном становлении в области </w:t>
      </w:r>
      <w:proofErr w:type="spellStart"/>
      <w:r w:rsidR="00872018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интеллектуального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spell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дошкольного возраста.</w:t>
      </w:r>
    </w:p>
    <w:p w:rsidR="00073CD1" w:rsidRPr="00F87BA6" w:rsidRDefault="00073CD1" w:rsidP="006865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73CD1" w:rsidRPr="00F87BA6" w:rsidRDefault="00073CD1" w:rsidP="006865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знаний, педагогического мастерства воспитателей;</w:t>
      </w:r>
    </w:p>
    <w:p w:rsidR="00073CD1" w:rsidRPr="00F87BA6" w:rsidRDefault="00073CD1" w:rsidP="006865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молодым специалистам и воспитателям интерес к педагогической деятельности;</w:t>
      </w:r>
    </w:p>
    <w:p w:rsidR="00073CD1" w:rsidRPr="00F87BA6" w:rsidRDefault="00073CD1" w:rsidP="006865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методическую поддержку педагогов в области</w:t>
      </w:r>
      <w:r w:rsidR="00885831"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и </w:t>
      </w:r>
      <w:proofErr w:type="spellStart"/>
      <w:r w:rsidR="002220FA"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22E5A"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нтеллектуального</w:t>
      </w: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spellEnd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дошкольного возраста;</w:t>
      </w:r>
    </w:p>
    <w:p w:rsidR="00073CD1" w:rsidRPr="00F87BA6" w:rsidRDefault="00073CD1" w:rsidP="006865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мониторинг уровня повышения профессиональной компетентности молодых педагогов, их возможностей, </w:t>
      </w:r>
      <w:proofErr w:type="spellStart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образовательныхпотребностей</w:t>
      </w:r>
      <w:proofErr w:type="spellEnd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профессиональных затруднений, динамики профессионального </w:t>
      </w:r>
      <w:proofErr w:type="spellStart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развитияв</w:t>
      </w:r>
      <w:proofErr w:type="spellEnd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</w:t>
      </w:r>
      <w:proofErr w:type="spellStart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</w:t>
      </w:r>
      <w:r w:rsidR="00885831"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885831"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E5A"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</w:t>
      </w: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детей дошкольного возраста;</w:t>
      </w:r>
    </w:p>
    <w:p w:rsidR="00073CD1" w:rsidRPr="00F87BA6" w:rsidRDefault="00073CD1" w:rsidP="006865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Индивидуализировать процесс повышения профессиональной компетентности и мастерства педагогов через создание индивидуальных образовательных программ по познавательному развитию детей;</w:t>
      </w:r>
    </w:p>
    <w:p w:rsidR="00073CD1" w:rsidRPr="00F87BA6" w:rsidRDefault="00073CD1" w:rsidP="006865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определены стратегические цели и задачи </w:t>
      </w:r>
      <w:proofErr w:type="spell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развитияпрофессиональных</w:t>
      </w:r>
      <w:proofErr w:type="spell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компетентностей педагогов в процессе профессионального становления педагога; спроектированы пути преодоления профессиональных дефицитов и возможность демонстрации профессиональных достижений.</w:t>
      </w:r>
    </w:p>
    <w:p w:rsidR="00073CD1" w:rsidRPr="00F87BA6" w:rsidRDefault="00073CD1" w:rsidP="006865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Назначение программы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обеспечение методического сопровождения развития профессиональной компетентности педагогических работников в образовательной области «Познавательное развитие»</w:t>
      </w:r>
      <w:r w:rsidR="00322E5A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уклоном на интеллектуальное развитие воспитанников.</w:t>
      </w:r>
    </w:p>
    <w:p w:rsidR="00073CD1" w:rsidRPr="00F87BA6" w:rsidRDefault="00073CD1" w:rsidP="00686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действия программы (20</w:t>
      </w:r>
      <w:r w:rsidR="00872018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872018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г.)</w:t>
      </w:r>
    </w:p>
    <w:p w:rsidR="00073CD1" w:rsidRPr="00F87BA6" w:rsidRDefault="00073CD1" w:rsidP="00686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Прогнозируемые результаты:</w:t>
      </w:r>
    </w:p>
    <w:p w:rsidR="00073CD1" w:rsidRPr="00F87BA6" w:rsidRDefault="00073CD1" w:rsidP="00686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итогам данной работы педагоги </w:t>
      </w:r>
      <w:proofErr w:type="gram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приобретут ряд</w:t>
      </w:r>
      <w:proofErr w:type="gram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профессиональных умений:</w:t>
      </w:r>
    </w:p>
    <w:p w:rsidR="00885831" w:rsidRPr="00F87BA6" w:rsidRDefault="00073CD1" w:rsidP="006865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грамотно планировать, подготавливать и осуществлять процесс </w:t>
      </w:r>
    </w:p>
    <w:p w:rsidR="00073CD1" w:rsidRPr="00F87BA6" w:rsidRDefault="00073CD1" w:rsidP="006865B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работы с детьми по познавательном</w:t>
      </w:r>
      <w:proofErr w:type="gram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322E5A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322E5A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интеллектуальному)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развитию;</w:t>
      </w:r>
    </w:p>
    <w:p w:rsidR="00073CD1" w:rsidRPr="00F87BA6" w:rsidRDefault="00073CD1" w:rsidP="006865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современные инновационные технологии в образовательном взаимодействии с детьми по</w:t>
      </w:r>
      <w:r w:rsidR="00322E5A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интеллектуальному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развитию;</w:t>
      </w:r>
    </w:p>
    <w:p w:rsidR="00073CD1" w:rsidRPr="00F87BA6" w:rsidRDefault="00073CD1" w:rsidP="006865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разные методы и приемы по</w:t>
      </w:r>
      <w:r w:rsidR="00322E5A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интеллектуальному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развитию.</w:t>
      </w:r>
    </w:p>
    <w:p w:rsidR="00073CD1" w:rsidRPr="00F87BA6" w:rsidRDefault="00073CD1" w:rsidP="006865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Возможности и компетенции педагога – это одна из ключевых точек стандарта. В документе прописаны различные компетенции, которые необходимы для того, чтобы</w:t>
      </w:r>
      <w:r w:rsidR="0088583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8583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едагогимогли</w:t>
      </w:r>
      <w:proofErr w:type="spell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работатьпо</w:t>
      </w:r>
      <w:proofErr w:type="spell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этому стандарту.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CD1" w:rsidRPr="00F87BA6" w:rsidRDefault="00073CD1" w:rsidP="00F87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</w:t>
      </w:r>
      <w:r w:rsid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основных</w:t>
      </w: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педагогических компетентностей педагогов </w:t>
      </w:r>
      <w:r w:rsidR="00885831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ДОО</w:t>
      </w:r>
      <w:r w:rsid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tbl>
      <w:tblPr>
        <w:tblW w:w="9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7"/>
        <w:gridCol w:w="7513"/>
      </w:tblGrid>
      <w:tr w:rsidR="00073CD1" w:rsidRPr="00F87BA6" w:rsidTr="00BA4EB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D1" w:rsidRPr="00BA4EBE" w:rsidRDefault="00073CD1" w:rsidP="00F8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4EB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Компетентность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D1" w:rsidRPr="00BA4EBE" w:rsidRDefault="00073CD1" w:rsidP="00F8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4EB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Содержание компетентности</w:t>
            </w:r>
          </w:p>
        </w:tc>
      </w:tr>
      <w:tr w:rsidR="00073CD1" w:rsidRPr="00F87BA6" w:rsidTr="00BA4EB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D1" w:rsidRPr="00BA4EBE" w:rsidRDefault="00073CD1" w:rsidP="00F8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Методологическая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компетентность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D1" w:rsidRPr="00BA4EBE" w:rsidRDefault="00073CD1" w:rsidP="00F8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Реализация системно – деятельностного подхода. Умение педагога рассматривать воспитательное взаимодействие с личностью ребёнка в дошкольном учреждении с трех позиций (</w:t>
            </w:r>
            <w:proofErr w:type="gramStart"/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</w:t>
            </w:r>
            <w:proofErr w:type="gramEnd"/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gramStart"/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группа</w:t>
            </w:r>
            <w:proofErr w:type="gramEnd"/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каждый ребёнок) совместная (партнёрская) деятельность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взрослых и детей по достижению совместно выработанных целей и задач</w:t>
            </w:r>
          </w:p>
        </w:tc>
      </w:tr>
      <w:tr w:rsidR="00073CD1" w:rsidRPr="00F87BA6" w:rsidTr="00BA4EB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D1" w:rsidRPr="00BA4EBE" w:rsidRDefault="00073CD1" w:rsidP="00F8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Психолого-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педагогическая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компетентность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D1" w:rsidRPr="00BA4EBE" w:rsidRDefault="00073CD1" w:rsidP="00F8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Теоретические знания в области индивидуальных особенностей психологии и 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физиологических возможностей дошкольников, умение использовать эти знания в проектировании образовательной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деятельности. Умение педагогическими способами определить уровень развития детей. Владение технологиями проектирования образовательной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деятельности (педагогический анализ, умение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проектировать цели, корректировать и анализировать результаты образовательной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деятельности)</w:t>
            </w:r>
          </w:p>
        </w:tc>
      </w:tr>
      <w:tr w:rsidR="00073CD1" w:rsidRPr="00F87BA6" w:rsidTr="00BA4EB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D1" w:rsidRPr="00BA4EBE" w:rsidRDefault="00872018" w:rsidP="00F8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Предметно-методическая</w:t>
            </w:r>
            <w:r w:rsidR="00073CD1"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D1" w:rsidRPr="00BA4EBE" w:rsidRDefault="00872018" w:rsidP="00F8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Владеет методикой, использует в работе современные педагогические</w:t>
            </w:r>
            <w:r w:rsidR="00005138"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технологии. Оказывает поддержку родителям, осуществляет вовлечение семей непосредственно в образовательную деятельность.</w:t>
            </w:r>
          </w:p>
        </w:tc>
      </w:tr>
      <w:tr w:rsidR="00073CD1" w:rsidRPr="00F87BA6" w:rsidTr="00BA4EB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D1" w:rsidRPr="00BA4EBE" w:rsidRDefault="00073CD1" w:rsidP="00F8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Информационн</w:t>
            </w:r>
            <w:r w:rsidR="00872018"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ая </w:t>
            </w: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CD1" w:rsidRPr="00BA4EBE" w:rsidRDefault="00073CD1" w:rsidP="00F8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Практическое владение компьютером, позволяющее осуществлять подготовку к образовательной деятельности, ведению документации. Умение работать в текстовом редакторе, электронных таблицах, электронных презентациях, </w:t>
            </w:r>
            <w:proofErr w:type="spellStart"/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специальныхпрограммах</w:t>
            </w:r>
            <w:proofErr w:type="spellEnd"/>
            <w:r w:rsidRPr="00BA4E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Интернете</w:t>
            </w:r>
          </w:p>
        </w:tc>
      </w:tr>
    </w:tbl>
    <w:p w:rsidR="00073CD1" w:rsidRPr="00F87BA6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этих компетенций </w:t>
      </w:r>
      <w:proofErr w:type="spell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</w:t>
      </w:r>
      <w:r w:rsidR="0088583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аем</w:t>
      </w:r>
      <w:r w:rsidR="00005138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методическую</w:t>
      </w:r>
      <w:proofErr w:type="spell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</w:t>
      </w:r>
      <w:r w:rsidR="0088583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3CD1" w:rsidRPr="00F87BA6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результативности профессиональной деятельности педагогов проводится по следующим показателям:</w:t>
      </w:r>
    </w:p>
    <w:p w:rsidR="00073CD1" w:rsidRPr="00F87BA6" w:rsidRDefault="00073CD1" w:rsidP="00BD3D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Чёткость в организации профессиональной деятельности.</w:t>
      </w:r>
    </w:p>
    <w:p w:rsidR="00073CD1" w:rsidRPr="00F87BA6" w:rsidRDefault="00073CD1" w:rsidP="00BD3D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применения методов и приёмов работы с детьми.</w:t>
      </w:r>
    </w:p>
    <w:p w:rsidR="00073CD1" w:rsidRPr="00F87BA6" w:rsidRDefault="00073CD1" w:rsidP="00BD3D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Динамика педагогического сопровождения индивидуального развития ребёнка в течение года.</w:t>
      </w:r>
    </w:p>
    <w:p w:rsidR="00073CD1" w:rsidRPr="00F87BA6" w:rsidRDefault="00073CD1" w:rsidP="00BD3D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обеспеченность каждого направления работы.</w:t>
      </w:r>
    </w:p>
    <w:p w:rsidR="00073CD1" w:rsidRPr="00F87BA6" w:rsidRDefault="00F87BA6" w:rsidP="00BD3D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и</w:t>
      </w:r>
      <w:r w:rsidR="008F2EA3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меет авторитет</w:t>
      </w:r>
      <w:r w:rsidR="00CE03C9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воспитанников, родителей, коллег.</w:t>
      </w:r>
    </w:p>
    <w:p w:rsidR="00BD3D1F" w:rsidRDefault="00073CD1" w:rsidP="00BD3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Модели обучения педагогов</w:t>
      </w:r>
    </w:p>
    <w:p w:rsidR="00073CD1" w:rsidRPr="00F87BA6" w:rsidRDefault="00073CD1" w:rsidP="00BD3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Пассивная 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педагог выступает в роли «объекта» обучени</w:t>
      </w:r>
      <w:proofErr w:type="gram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слушает и смотрит).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Активна</w:t>
      </w:r>
      <w:proofErr w:type="gramStart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</w:t>
      </w: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gramEnd"/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выступает «субъектом» обучения (самостоятельная работа, творческие задания).</w:t>
      </w:r>
    </w:p>
    <w:p w:rsidR="00073CD1" w:rsidRPr="00F87BA6" w:rsidRDefault="008F2EA3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proofErr w:type="gramStart"/>
      <w:r w:rsidR="00073CD1"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Интерактивная</w:t>
      </w:r>
      <w:proofErr w:type="gramEnd"/>
      <w:r w:rsidR="00073CD1"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="00862B41"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073CD1"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означает основывающ</w:t>
      </w:r>
      <w:r w:rsidR="00FC055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на взаимодействии. 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нтерактивность —  специально организованная познавательная деятельность, носящая ярко выраженную социальную направленность.</w:t>
      </w:r>
    </w:p>
    <w:p w:rsidR="00073CD1" w:rsidRPr="00F87BA6" w:rsidRDefault="008F2EA3" w:rsidP="00BD3D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 с педагогам</w:t>
      </w:r>
      <w:r w:rsidR="00947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и: 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еоретический семинар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сихолого-педагогический семинар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роблемный семинар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идеотренинг</w:t>
      </w:r>
      <w:proofErr w:type="spellEnd"/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едагогические чтения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астер – класс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етодическ</w:t>
      </w:r>
      <w:r w:rsidR="00B138BE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недел</w:t>
      </w:r>
      <w:r w:rsidR="00B138BE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онкурс «Воспитатель детского сада»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ренинг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озговой штурм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руглый стол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еловая игра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 д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искуссия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едагогический диалог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еминар-практикум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укцион инновационных открытий</w:t>
      </w:r>
      <w:r w:rsidR="00947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педагогическая мастерская</w:t>
      </w:r>
      <w:proofErr w:type="gramEnd"/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Новые формы методической работы, связанные с использованием ИКТ: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электронные рассылки материалов</w:t>
      </w:r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вебинары</w:t>
      </w:r>
      <w:proofErr w:type="spell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3D1F" w:rsidRP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презентации на</w:t>
      </w:r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страницах педагогов в сети интернет: </w:t>
      </w:r>
      <w:proofErr w:type="spellStart"/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Maam</w:t>
      </w:r>
      <w:proofErr w:type="spellEnd"/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proofErr w:type="spellEnd"/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nsportal</w:t>
      </w:r>
      <w:proofErr w:type="spellEnd"/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proofErr w:type="spellEnd"/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тематические консультации в интерактивном режиме на сайт</w:t>
      </w:r>
      <w:r w:rsidR="00B138BE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</w:t>
      </w:r>
      <w:r w:rsidR="00B138BE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виртуальные методические выставки</w:t>
      </w:r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3D1F" w:rsidRPr="00F87BA6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нтернет </w:t>
      </w:r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мастерские</w:t>
      </w:r>
      <w:r w:rsidR="00F13436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3D1F" w:rsidRDefault="00947356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7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Интерактивное обучение: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«Микрофон». 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Коллегам предлагается высказать свою точку зрения по поставленному вопросу или проблеме. По залу пускают предмет, имитирующий микрофон. Каждый, получивший такой «микрофон» обязан четко и лаконично изложить свою мысль и сделать вывод.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</w:t>
      </w: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Аквариум» 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форма диалога, когда педагогам предлагают обсудить проблему «перед лицом общественности». Группа педагогов обсуждает проблему. Все остальные выступают в роли зрителей. Отсюда и название – «аквариум». После публичного выполнения задания группа занимает свои рабочие места, а коллеги обговаривают ход дискуссии, аргументы </w:t>
      </w:r>
      <w:proofErr w:type="gram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выступающих</w:t>
      </w:r>
      <w:proofErr w:type="gram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«Синтез идей» 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Данное упражнение предусматривает рассмотрение группами поэтапно всех вопросов заседания: на отдельных листах бумаги первая группа рассматривает 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первый вопрос, вторая – второй и т.д. После выполнения первая группа отдает свой листок </w:t>
      </w:r>
      <w:proofErr w:type="gram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доработки второй группе, вторая – третьей и т.д</w:t>
      </w:r>
      <w:proofErr w:type="gram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огда доработанный листочек возвращается к «хозяевам», </w:t>
      </w:r>
      <w:proofErr w:type="spell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каждаягруппа</w:t>
      </w:r>
      <w:proofErr w:type="spell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презентует свои исследования с учетом дополнений своих коллег.</w:t>
      </w:r>
    </w:p>
    <w:p w:rsidR="00073CD1" w:rsidRPr="00F87BA6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 «ПРЕСС». 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упражнение развивает умение формулировать высказывание по определенному дискуссионному вопросу в сжатой форме, выразительно, аргументировано, лаконично. «Метод ПРЕСС» состоит из четырех этапов:</w:t>
      </w:r>
    </w:p>
    <w:p w:rsidR="00073CD1" w:rsidRPr="00F87BA6" w:rsidRDefault="00073CD1" w:rsidP="00BD3D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Высказывание собственной точки зрения («Я считаю, что…»)</w:t>
      </w:r>
    </w:p>
    <w:p w:rsidR="00073CD1" w:rsidRPr="00F87BA6" w:rsidRDefault="00073CD1" w:rsidP="00BD3D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Обоснование своей мысли («… Так как…»)</w:t>
      </w:r>
    </w:p>
    <w:p w:rsidR="00073CD1" w:rsidRPr="00F87BA6" w:rsidRDefault="00073CD1" w:rsidP="00BD3D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и аргументы для поддержания своей точки зрения («…например…»)</w:t>
      </w:r>
    </w:p>
    <w:p w:rsidR="00073CD1" w:rsidRPr="00F87BA6" w:rsidRDefault="00073CD1" w:rsidP="00BD3D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Обобщение, выводы («Итак…»).</w:t>
      </w:r>
    </w:p>
    <w:p w:rsidR="00073CD1" w:rsidRPr="00F87BA6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Коуч</w:t>
      </w:r>
      <w:r w:rsidR="00F13436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инг</w:t>
      </w: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-сессия</w:t>
      </w:r>
      <w:proofErr w:type="spellEnd"/>
      <w:proofErr w:type="gram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дна из новейших форм организации работы с педагогическим коллективом: педагогическая </w:t>
      </w:r>
      <w:proofErr w:type="spellStart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коучинг-сессия</w:t>
      </w:r>
      <w:proofErr w:type="spellEnd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Сторонники применения этого метода отзываются о нём, как об увлекательном, эффективном, обучающем и развивающем методе, дающем отличные результаты. Под </w:t>
      </w:r>
      <w:proofErr w:type="spellStart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коучингом</w:t>
      </w:r>
      <w:proofErr w:type="spellEnd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понимается особый вид взаимодействия тренера и </w:t>
      </w:r>
      <w:proofErr w:type="gram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тренируемых</w:t>
      </w:r>
      <w:proofErr w:type="gram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отличающийся от привычного нам формата. </w:t>
      </w:r>
      <w:proofErr w:type="spellStart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Коучинг</w:t>
      </w:r>
      <w:proofErr w:type="spellEnd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 педагогике подразумевает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один из педагогов берёт на себя роль </w:t>
      </w:r>
      <w:proofErr w:type="spell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коучера</w:t>
      </w:r>
      <w:proofErr w:type="spell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(наставника) и проводит </w:t>
      </w:r>
      <w:proofErr w:type="spell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коучинг-сессию</w:t>
      </w:r>
      <w:proofErr w:type="spell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другими педагогами. </w:t>
      </w:r>
      <w:proofErr w:type="spellStart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Коучинг</w:t>
      </w:r>
      <w:proofErr w:type="spellEnd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 зря называют</w:t>
      </w:r>
      <w:proofErr w:type="gramStart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</w:t>
      </w:r>
      <w:proofErr w:type="gramEnd"/>
      <w:r w:rsidRPr="00F87B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ерапией успеха». 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– нечто среднее между психологической помощью и профессиональным тренингом. Вести </w:t>
      </w:r>
      <w:proofErr w:type="spell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коучинг</w:t>
      </w:r>
      <w:proofErr w:type="spell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</w:t>
      </w:r>
      <w:proofErr w:type="gram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ессию, конечно же, должен успешный и опытный член педагогического коллектива. Интерактивное общение, развивающее консультирование, дискуссия (вопрос - ответ). Принцип «Сделай за меня» практически не действует, здесь педагог не получает советов и рекомендаций, а только отвечает на вопросы, которые ему дает консультант, и сам находит и пути для решения проблем. В данном процессе осуществляется индивидуальная поддержка педагогов, которые ставят перед собой задачу профессионального и личностного роста, повышения персональной эффективности.</w:t>
      </w:r>
    </w:p>
    <w:p w:rsidR="004802B8" w:rsidRDefault="00073CD1" w:rsidP="00F87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Квик</w:t>
      </w:r>
      <w:proofErr w:type="spellEnd"/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настройка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это настрой педагога на успешную работу.</w:t>
      </w:r>
    </w:p>
    <w:p w:rsidR="004802B8" w:rsidRDefault="00AD21C2" w:rsidP="00F87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073CD1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хотите нравиться людям – улыбайтесь!</w:t>
      </w:r>
    </w:p>
    <w:p w:rsidR="004802B8" w:rsidRDefault="00073CD1" w:rsidP="00F87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2.Вы самые лучшие и красивые, пусть все манекенщицы мира вам завидуют.</w:t>
      </w:r>
    </w:p>
    <w:p w:rsidR="00073CD1" w:rsidRPr="00F87BA6" w:rsidRDefault="00073CD1" w:rsidP="00F87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3.Есть люди подобно золотой монете: чем дольше работают, тем дороже ценятся.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Кейс – метод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неигровой метод анализа и решения ситуаций. Где педагоги участвуют в непосредственном обсуждении деловых ситуаций и задач, взятых из реальной практики. Суть кейс–метода состоит в том, что усвоение знаний и формирование умений есть результат активной самостоятельной деятельности педагогов по разрешению противоречий, в результате чего и происходит творческое овладение профессиональными знаниями, навыками, умениями и развитие творческих способностей.</w:t>
      </w:r>
    </w:p>
    <w:p w:rsidR="00073CD1" w:rsidRPr="00F87BA6" w:rsidRDefault="00073CD1" w:rsidP="006E1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 «</w:t>
      </w:r>
      <w:proofErr w:type="spellStart"/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Квадро</w:t>
      </w:r>
      <w:proofErr w:type="spellEnd"/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(форма дискуссии после лекции педагога)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Специалист задает проблемный вопрос, педагог голосует карточкой (4 шт.)</w:t>
      </w:r>
      <w:proofErr w:type="gramStart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 – согласен;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 – согласен, но;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 – не согласен;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 – согласен, если.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Затем специалист объединяет в группу педагогов с одинаковыми карточками и организуется дискуссия. Выводы делаются педагогами.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РЕЗУЛЬТАТИВНОСТИ ПРОФЕССИОНАЛЬНОЙДЕЯТЕЛЬНОСТИ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ПЕДАГОГОВДО</w:t>
      </w:r>
      <w:r w:rsidR="0010550D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результативности профессиональной деятельности педагогов проводится по показателям: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Многообразие применения методов и приёмов работы с детьми.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Динамика педагогического сопровождения индивидуального развития ребёнка в течение года.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•Эмоционально благоприятный микроклимат в группе.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•Чёткость в организации профессиональной деятельности</w:t>
      </w:r>
      <w:r w:rsidR="0010550D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Информационная обеспеченность каждого направления работы.</w:t>
      </w:r>
    </w:p>
    <w:p w:rsidR="00BD3D1F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Популярность</w:t>
      </w:r>
      <w:r w:rsidR="0010550D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авторитет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среди воспитанников, родителей, коллег.</w:t>
      </w:r>
    </w:p>
    <w:p w:rsidR="00073CD1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Наличие публикаций, обобщение и представление опыта на</w:t>
      </w:r>
      <w:r w:rsidR="0010550D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городском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0550D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областном, 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федеральном и международном уровне.</w:t>
      </w:r>
    </w:p>
    <w:p w:rsidR="00BD3D1F" w:rsidRPr="00BD3D1F" w:rsidRDefault="00BD3D1F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CD1" w:rsidRDefault="00073CD1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эффективного методического сопровождения педагогов ДО</w:t>
      </w:r>
      <w:r w:rsidR="00081675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станет: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осознанная готовность педагогов к реализации новых образовательных стандартов;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D2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активизация педагогической рефлексии собственной профессиональной деятельности;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D21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самореализация педагога в профессиональной деятельности</w:t>
      </w:r>
      <w:r w:rsidR="0010550D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21C2" w:rsidRPr="00F87BA6" w:rsidRDefault="00AD21C2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повышение профессиональной компетентности педагогов;</w:t>
      </w:r>
    </w:p>
    <w:p w:rsidR="003666C5" w:rsidRPr="00F87BA6" w:rsidRDefault="0010550D" w:rsidP="00BD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у</w:t>
      </w:r>
      <w:r w:rsidR="00081675"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частие педагогов в конкурсах</w:t>
      </w:r>
      <w:r w:rsidRPr="00F87B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3CD1" w:rsidRPr="00F87BA6" w:rsidRDefault="00073CD1" w:rsidP="00835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675" w:rsidRPr="00947356" w:rsidRDefault="0010550D" w:rsidP="00947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073CD1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ерспективный план работы с педагогами по </w:t>
      </w:r>
      <w:r w:rsidR="00270C6F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интеллектуальному</w:t>
      </w:r>
      <w:r w:rsidR="00073CD1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развитию</w:t>
      </w:r>
      <w:r w:rsidR="00270C6F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воспитанников</w:t>
      </w:r>
      <w:r w:rsidR="006E1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рамках реализации проекта</w:t>
      </w:r>
      <w:r w:rsidR="00073CD1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на 20</w:t>
      </w:r>
      <w:r w:rsidR="00250193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</w:t>
      </w:r>
      <w:r w:rsidR="00073CD1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202</w:t>
      </w:r>
      <w:r w:rsidR="00250193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r w:rsidR="00073CD1" w:rsidRPr="00F8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</w:t>
      </w:r>
    </w:p>
    <w:tbl>
      <w:tblPr>
        <w:tblW w:w="9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1904"/>
        <w:gridCol w:w="2783"/>
        <w:gridCol w:w="3596"/>
        <w:gridCol w:w="993"/>
        <w:gridCol w:w="8"/>
      </w:tblGrid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ind w:right="-24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</w:tr>
      <w:tr w:rsidR="00081675" w:rsidRPr="00F87BA6" w:rsidTr="00FE5AB1">
        <w:tc>
          <w:tcPr>
            <w:tcW w:w="97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ind w:right="564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работы на 2020 – 2021 учебный год</w:t>
            </w:r>
          </w:p>
        </w:tc>
      </w:tr>
      <w:tr w:rsidR="00081675" w:rsidRPr="00F87BA6" w:rsidTr="00947356">
        <w:trPr>
          <w:gridAfter w:val="1"/>
          <w:wAfter w:w="8" w:type="dxa"/>
          <w:trHeight w:val="1593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14419F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Проблемный семинар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«Интеллектуальное развитие детей»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 взаимодействия педагогов в соответствии с их интересами и предпочтениями. Создать обстановка свободного, непринужденного общения по данной теме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профессиональной мудрости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Шкатулка педагогического опыта»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Познакомиться с методикой работы педагогов по интеллектуальному развитию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517DD7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Тео</w:t>
            </w:r>
            <w:r w:rsidR="0014419F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ретический семинар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«Если не знаю, то научусь»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Показать педагогам необходимость знакомиться с тем или иным доку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ментом, учиться применить его к своей работе и, выделив одно из на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правлений, продумать план работы по устранению своих недо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статков.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Мастер </w:t>
            </w:r>
            <w:proofErr w:type="gram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-к</w:t>
            </w:r>
            <w:proofErr w:type="gram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ласс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«Учусь писать конспекты»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Познакомить педагогов с методикой написания конспекта образовательной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Консультация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ind w:right="87" w:firstLine="145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Игровая технология интеллектуально-творческого развития детей 3-7 лет Т. Г.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Харько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В. В.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Воскобовича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«Сказочные лабиринты игры»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Познакомить педагогов с игровой технологией, которая представляет собой форму взаимодействия детей и взрослых через реализацию определенного сюжета с использованием развивающих игр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Воскобовича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Консультация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Сенсорное развитие детей раннего возраста в условиях введения ФГОС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Раскрыть значение сенсорное развития детей дошкольного возраста в условиях</w:t>
            </w:r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реализации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ФГОС</w:t>
            </w:r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Буклет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«Сказочные лабиринты»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Создать картотеку по технологии интеллектуально-творческого развития детей 3-7 лет Т. Г.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Харько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В. В.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Воскобовича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«Сказочные лабиринты игры»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Аукцион педагогических идей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Инновационные формы работы по познавательному развитию детей</w:t>
            </w:r>
          </w:p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Совершенствование навыков и умений воспитателей в подборе и использовании инновационных форм работы по познавательному развитию дошкольников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Круглый стол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Итог работы за первый период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Подвести итог работы за первый период реализации программы по 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наставничеству</w:t>
            </w:r>
            <w:proofErr w:type="gram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proofErr w:type="gram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</w:t>
            </w:r>
            <w:proofErr w:type="gram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аметить дальнейшие мероприятия которые будут интересны педагогам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май</w:t>
            </w:r>
          </w:p>
        </w:tc>
      </w:tr>
      <w:tr w:rsidR="00081675" w:rsidRPr="00F87BA6" w:rsidTr="00FE5AB1">
        <w:tc>
          <w:tcPr>
            <w:tcW w:w="97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План работы на 2021 – 2022 учебный год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Консультация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Технология Б. П. Никитина «Ступеньки творчества»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Познакомить педагогов с технологией Б.П. Никитина, которая предполагает развитие творческих способностей детей с помощью развивающих игр Никитина.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Открытый просмотр</w:t>
            </w:r>
          </w:p>
          <w:p w:rsidR="00081675" w:rsidRPr="00BD3D1F" w:rsidRDefault="00517DD7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образовательной деятельности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«Сказки в математике»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Развитие интереса, любознательности, познавательной мотивации, формирование познавательных действий, становление сознания; развитие воображения и творческой активности.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Буклет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«Ступеньки творчества»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Создать картотеку по технологии Б. П. Никитина «Ступеньки творчества»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Рекомендация педагогам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Информационные технологии в работе с дошкольниками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Предложить практические рекомендации по организации информационных технологий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Фотоотчет</w:t>
            </w:r>
            <w:proofErr w:type="spellEnd"/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Дидактические игры по познавательному развитию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Выпустить газету по применению дидактических игр по познавательному развитию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Консультация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Технологии</w:t>
            </w:r>
          </w:p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З.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Дьенеша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</w:t>
            </w:r>
          </w:p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Х.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Кюизенера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Познакомить педагогов с технологией З.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Дьенеша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Х.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Кюизенера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направленная</w:t>
            </w:r>
            <w:proofErr w:type="gram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 раннюю логическую пропедевтику и подготовку мышления детей к усвоению математики.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Буклет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="006E14CB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Авторские игры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Создать картотеку по технологии З.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Дьенеша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Х.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Кюизенера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Семинар</w:t>
            </w:r>
            <w:r w:rsidR="0079668B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практикум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Интеллектуальное развитие детей через развивающие игры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Повышение профессиональной компетентности воспитателей через использование инновационных игровых технологий при организации работы с детьми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Деловая игра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Познавательная деятельность как условие успешного развития детей дошкольного возраста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Вызвать у педагогов осознание необходимости расширять свои знания в области развития познавательных способностей у детей;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FE5AB1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Конкурс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микр</w:t>
            </w:r>
            <w:r w:rsidR="002A59FB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групп</w:t>
            </w:r>
            <w:proofErr w:type="spellEnd"/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«Веселый математик»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Определить </w:t>
            </w:r>
            <w:proofErr w:type="gram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лучшую</w:t>
            </w:r>
            <w:proofErr w:type="gram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микрогруппу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написания конспекта</w:t>
            </w:r>
            <w:r w:rsidR="002A59FB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образовательной деятельности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математике.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FE5AB1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Консультация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Детская журналистика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Познакомить педагогов с новым </w:t>
            </w:r>
            <w:proofErr w:type="gram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proofErr w:type="gram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средства интеллектуально-творческое развитие старших дошкольников в условиях </w:t>
            </w:r>
            <w:r w:rsidR="002A59FB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реализации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ФГОС в образовательном процессе ДО</w:t>
            </w:r>
            <w:r w:rsidR="002A59FB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Творческая гостиная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Роль сказки в познавательном и речевом развитии детей дошкольного возраста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Познакомить педагогов с ролью сказки в познавательном и речевом развитии детей дошкольного возраста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Памятка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Использование макетов в работе с дошкольниками и формирование у них навыков режиссерской игры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Дать рекомендации по использованию макетов в работе с дошкольниками и формирование у них навыков режиссерской игры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Семинар - практикум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«Структура и примерное содержание информационно-исследовательских проектов»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Научить педагогов развивать у детей основные компоненты познавательной </w:t>
            </w:r>
            <w:r w:rsidR="00C26F57"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 интеллектуальной </w:t>
            </w: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деятельности и познавательной сферы (мышления, внимания» памяти, воображения) и получение информации в соответствии с поставленной проблем</w:t>
            </w:r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Квест</w:t>
            </w:r>
            <w:proofErr w:type="spellEnd"/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«Знакомьтесь: ТРИЗ»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Познакомить педагогов с технологиями ТРИЗ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Мастер-класс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Интеллектуальное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развитие. Формы и методы работы с родителями»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Закрепить новые формы и методы работы с родителями по </w:t>
            </w:r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интеллектуальному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развитию.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Буклет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Познавательные интересы и их роль в формировании личности.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Предложить рекомендации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Круглый стол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Итог работы за второй период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Подвести итог работы за второй период реализации программы</w:t>
            </w:r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наметить дальнейшие мероприятия которые будут интересны педагогам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081675" w:rsidRPr="00F87BA6" w:rsidTr="00FE5AB1">
        <w:tc>
          <w:tcPr>
            <w:tcW w:w="97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работы на 2022 – 2023 учебный год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Мини – лекция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Значение коллекционирования в познавательном развитии дошкольников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Познакомить педагогов с работой по поддержанию интерес детей при организации коллекционирования.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Памятка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Коллекционирование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Предложить памятку, как поддержать интерес детей при коллекционировании.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FE5AB1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Мастер - класс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Разработка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мнемотаблиц</w:t>
            </w:r>
            <w:proofErr w:type="spellEnd"/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Познакомить педагогов с разработкой и использованием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мнемотаблиц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образовательной деятельности по познавательному развитию дошкольников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Мини- семинар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Роль семьи в развитии </w:t>
            </w:r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интеллектуальной и познавательной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активности ребенка.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Запланировать и организовать ряд совместных проектов «Генеалогическое древо моей семьи», «Богатыри земли Русской», «Новогодняя елочка»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081675" w:rsidRPr="00F87BA6" w:rsidTr="0079668B">
        <w:trPr>
          <w:gridAfter w:val="1"/>
          <w:wAfter w:w="8" w:type="dxa"/>
          <w:trHeight w:val="863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Брифинг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«Вопрос – ответ»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Организовать встречу, на которой вкратце излагается позиция по одному из злободневных вопросов.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081675" w:rsidRPr="00F87BA6" w:rsidTr="0079668B">
        <w:trPr>
          <w:gridAfter w:val="1"/>
          <w:wAfter w:w="8" w:type="dxa"/>
          <w:trHeight w:val="1146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FE5AB1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Методическая выставка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Лучшие конспекты </w:t>
            </w:r>
            <w:proofErr w:type="spellStart"/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НОД</w:t>
            </w:r>
            <w:r w:rsidR="00835D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proofErr w:type="spellEnd"/>
            <w:r w:rsidR="00835D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интеллектуальному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развитию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Совершенствовать профессиональное мастерство, формировать у педагогов потребность в творчестве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8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ИКТ технологии по познавательному</w:t>
            </w:r>
            <w:r w:rsidR="00C26F57"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интеллектуальному</w:t>
            </w: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развитию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FE5AB1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Мастер - класс.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Использование в работе педагога презентаций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MikrosoftPowerPoint</w:t>
            </w:r>
            <w:proofErr w:type="spellEnd"/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создание интерактивных игр с помощью данной программы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C26F57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Применение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мультимедийных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обучающих игровых программ в работе с воспитанниками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556E8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январь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FE5AB1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Мини - лекция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Информационные компьютерные технологии в работе с дошкольниками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Методика </w:t>
            </w:r>
            <w:proofErr w:type="gram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информационных</w:t>
            </w:r>
            <w:proofErr w:type="gram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компьютерные технологии в работе с дошкольниками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556E8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февраль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FE5AB1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Мастер – класс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ИКТ – технология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Углубленно освоить и внедрять в педагогический процесс ИК- технологию, так как применение </w:t>
            </w:r>
            <w:proofErr w:type="spell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мультимедийных</w:t>
            </w:r>
            <w:proofErr w:type="spell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обучающих игровых программ помогают повысить у детей познавательную и творческую активность.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556E8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март</w:t>
            </w:r>
          </w:p>
        </w:tc>
      </w:tr>
      <w:tr w:rsidR="00081675" w:rsidRPr="00F87BA6" w:rsidTr="00FE5AB1">
        <w:tc>
          <w:tcPr>
            <w:tcW w:w="97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Подведение итогов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FE5AB1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proofErr w:type="spellStart"/>
            <w:proofErr w:type="gramStart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Чудо-узелки</w:t>
            </w:r>
            <w:proofErr w:type="spellEnd"/>
            <w:proofErr w:type="gramEnd"/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Подборка педагогических ситуаций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Познакомить педагогов с лучшими конспектами по познавательному</w:t>
            </w:r>
            <w:r w:rsidR="00C26F57"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интеллектуальному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развитию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556E8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апрель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FE5AB1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Хит-парад методических идей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«Между нами, педагогами»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Выбрать лучший проект для дальнейшей реализации его в детском саду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556E8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апрель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FE5AB1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</w:t>
            </w:r>
            <w:r w:rsidR="006E14CB"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«Изучайте себя постоянно!»</w:t>
            </w:r>
          </w:p>
          <w:p w:rsidR="00081675" w:rsidRPr="00BD3D1F" w:rsidRDefault="00081675" w:rsidP="00BD3D1F">
            <w:pPr>
              <w:tabs>
                <w:tab w:val="left" w:pos="18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ind w:right="564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качества знаний по</w:t>
            </w:r>
            <w:r w:rsidR="00C26F57"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интеллектуальному</w:t>
            </w:r>
            <w:r w:rsidRPr="00BD3D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развитию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556E8" w:rsidP="00BD3D1F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</w:t>
            </w:r>
          </w:p>
        </w:tc>
      </w:tr>
      <w:tr w:rsidR="00081675" w:rsidRPr="00F87BA6" w:rsidTr="00FE5AB1">
        <w:trPr>
          <w:gridAfter w:val="1"/>
          <w:wAfter w:w="8" w:type="dxa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FE5AB1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Круглый стол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Подводим итоги работы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81675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Подвести итоги работы по данному направлению, изучить новые предложения для дальнейшей работы.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675" w:rsidRPr="00BD3D1F" w:rsidRDefault="000556E8" w:rsidP="00BD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D3D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</w:t>
            </w:r>
          </w:p>
        </w:tc>
      </w:tr>
    </w:tbl>
    <w:p w:rsidR="00E47234" w:rsidRPr="00F87BA6" w:rsidRDefault="00E47234" w:rsidP="00F87BA6">
      <w:pPr>
        <w:shd w:val="clear" w:color="auto" w:fill="FFFFFF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3D03" w:rsidRPr="00947356" w:rsidRDefault="008D4668" w:rsidP="0094735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F87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Система работы по </w:t>
      </w:r>
      <w:proofErr w:type="gramStart"/>
      <w:r w:rsidRPr="00F87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интеллектуальному</w:t>
      </w:r>
      <w:proofErr w:type="gramEnd"/>
      <w:r w:rsidRPr="00F87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F87B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развитиюдошкольников</w:t>
      </w:r>
      <w:proofErr w:type="spellEnd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947356" w:rsidRDefault="00947356" w:rsidP="0094735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(из опыта работы МАДОУ «Детский сад № 1» г. Тобольска)</w:t>
      </w:r>
    </w:p>
    <w:p w:rsidR="008D4668" w:rsidRPr="00F87BA6" w:rsidRDefault="008D4668" w:rsidP="00F87B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Интеллектуальное развитие дошкольников - это систематическое </w:t>
      </w:r>
      <w:proofErr w:type="spellStart"/>
      <w:r w:rsidRPr="006E1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целенаправленное</w:t>
      </w:r>
      <w:proofErr w:type="spellEnd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педагогическое воздействие на подрастающего человека с целью развития умственных способностей.</w:t>
      </w:r>
    </w:p>
    <w:p w:rsidR="008D4668" w:rsidRPr="00F87BA6" w:rsidRDefault="008D4668" w:rsidP="00F87B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Дошкольники с развитым интеллектом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быстрее запоминают материал, более уверены в своих силах, легче адаптируются в новой обстановке, лучше подготовлены к школе.</w:t>
      </w:r>
    </w:p>
    <w:p w:rsidR="008D4668" w:rsidRDefault="008D4668" w:rsidP="00F87B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</w:t>
      </w:r>
      <w:r w:rsidR="006E14CB"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умственного развития </w:t>
      </w:r>
      <w:r w:rsidR="0048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значение имеет приобретение дошкольниками математических представлений. </w:t>
      </w:r>
    </w:p>
    <w:p w:rsidR="008D4668" w:rsidRPr="00F87BA6" w:rsidRDefault="008D4668" w:rsidP="00F87B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младших дошкольников с математическими понятиями начинается с формирования сенсорных эталонов. Сенсорное развитие направленно на обучение детей, умению точно и полно воспринимать предметы, их свойства и отношения </w:t>
      </w:r>
      <w:r w:rsidRPr="00F87B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(цвет, форму, расположение в пространстве</w:t>
      </w:r>
      <w:r w:rsidR="00E47234" w:rsidRPr="00F87B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).</w:t>
      </w:r>
    </w:p>
    <w:p w:rsidR="008D4668" w:rsidRPr="00F87BA6" w:rsidRDefault="008D4668" w:rsidP="00BD3D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</w:t>
      </w:r>
      <w:proofErr w:type="spellStart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эффективногоразвитиятворческих</w:t>
      </w:r>
      <w:proofErr w:type="spellEnd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способностей, логического и пространственного </w:t>
      </w:r>
      <w:proofErr w:type="spellStart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мышления</w:t>
      </w:r>
      <w:proofErr w:type="gramStart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наком</w:t>
      </w:r>
      <w:r w:rsidR="00E47234"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им</w:t>
      </w:r>
      <w:proofErr w:type="spellEnd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детей с плоскостными головоломками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556E8" w:rsidRPr="00F87BA6" w:rsidRDefault="008D4668" w:rsidP="00BD3D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«Пифагор»</w:t>
      </w:r>
      <w:r w:rsidR="004A3D03"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</w:t>
      </w:r>
      <w:proofErr w:type="spellStart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</w:t>
      </w:r>
      <w:r w:rsidR="00E47234"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мбово</w:t>
      </w:r>
      <w:proofErr w:type="spellEnd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яйцо</w:t>
      </w:r>
      <w:r w:rsidR="00FE5AB1"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proofErr w:type="gramStart"/>
      <w:r w:rsidR="004A3D03"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End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Танграм</w:t>
      </w:r>
      <w:proofErr w:type="spellEnd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4A3D03"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D6488"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планшет </w:t>
      </w:r>
      <w:r w:rsidR="00CD6488"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D6488"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Геометрик</w:t>
      </w:r>
      <w:proofErr w:type="spellEnd"/>
      <w:r w:rsidR="00CD6488"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4A3D03"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0556E8" w:rsidRPr="00F87BA6">
        <w:rPr>
          <w:rFonts w:ascii="Times New Roman" w:hAnsi="Times New Roman" w:cs="Times New Roman"/>
          <w:sz w:val="24"/>
          <w:szCs w:val="24"/>
        </w:rPr>
        <w:t xml:space="preserve">Дары </w:t>
      </w:r>
      <w:proofErr w:type="spellStart"/>
      <w:r w:rsidR="000556E8" w:rsidRPr="00F87BA6">
        <w:rPr>
          <w:rFonts w:ascii="Times New Roman" w:hAnsi="Times New Roman" w:cs="Times New Roman"/>
          <w:sz w:val="24"/>
          <w:szCs w:val="24"/>
        </w:rPr>
        <w:t>Ф.Фрёбеля</w:t>
      </w:r>
      <w:proofErr w:type="spellEnd"/>
      <w:r w:rsidR="004A3D03" w:rsidRPr="00F87BA6">
        <w:rPr>
          <w:rFonts w:ascii="Times New Roman" w:hAnsi="Times New Roman" w:cs="Times New Roman"/>
          <w:sz w:val="24"/>
          <w:szCs w:val="24"/>
        </w:rPr>
        <w:t>,</w:t>
      </w:r>
    </w:p>
    <w:p w:rsidR="000556E8" w:rsidRPr="00F87BA6" w:rsidRDefault="004A3D03" w:rsidP="00BD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BA6">
        <w:rPr>
          <w:rFonts w:ascii="Times New Roman" w:hAnsi="Times New Roman" w:cs="Times New Roman"/>
          <w:sz w:val="24"/>
          <w:szCs w:val="24"/>
        </w:rPr>
        <w:t>п</w:t>
      </w:r>
      <w:r w:rsidR="000556E8" w:rsidRPr="00F87BA6">
        <w:rPr>
          <w:rFonts w:ascii="Times New Roman" w:hAnsi="Times New Roman" w:cs="Times New Roman"/>
          <w:sz w:val="24"/>
          <w:szCs w:val="24"/>
        </w:rPr>
        <w:t>ланшеты «</w:t>
      </w:r>
      <w:proofErr w:type="spellStart"/>
      <w:proofErr w:type="gramStart"/>
      <w:r w:rsidR="000556E8" w:rsidRPr="00F87BA6">
        <w:rPr>
          <w:rFonts w:ascii="Times New Roman" w:hAnsi="Times New Roman" w:cs="Times New Roman"/>
          <w:sz w:val="24"/>
          <w:szCs w:val="24"/>
        </w:rPr>
        <w:t>Логико-малыш</w:t>
      </w:r>
      <w:proofErr w:type="spellEnd"/>
      <w:proofErr w:type="gramEnd"/>
      <w:r w:rsidR="000556E8" w:rsidRPr="00F87BA6">
        <w:rPr>
          <w:rFonts w:ascii="Times New Roman" w:hAnsi="Times New Roman" w:cs="Times New Roman"/>
          <w:sz w:val="24"/>
          <w:szCs w:val="24"/>
        </w:rPr>
        <w:t>»</w:t>
      </w:r>
      <w:r w:rsidRPr="00F87BA6">
        <w:rPr>
          <w:rFonts w:ascii="Times New Roman" w:hAnsi="Times New Roman" w:cs="Times New Roman"/>
          <w:sz w:val="24"/>
          <w:szCs w:val="24"/>
        </w:rPr>
        <w:t>, и</w:t>
      </w:r>
      <w:r w:rsidR="000556E8" w:rsidRPr="00F87BA6">
        <w:rPr>
          <w:rFonts w:ascii="Times New Roman" w:hAnsi="Times New Roman" w:cs="Times New Roman"/>
          <w:sz w:val="24"/>
          <w:szCs w:val="24"/>
        </w:rPr>
        <w:t>нтерактивные панели</w:t>
      </w:r>
      <w:r w:rsidRPr="00F87BA6">
        <w:rPr>
          <w:rFonts w:ascii="Times New Roman" w:hAnsi="Times New Roman" w:cs="Times New Roman"/>
          <w:sz w:val="24"/>
          <w:szCs w:val="24"/>
        </w:rPr>
        <w:t>, и</w:t>
      </w:r>
      <w:r w:rsidR="000556E8" w:rsidRPr="00F87BA6">
        <w:rPr>
          <w:rFonts w:ascii="Times New Roman" w:hAnsi="Times New Roman" w:cs="Times New Roman"/>
          <w:sz w:val="24"/>
          <w:szCs w:val="24"/>
        </w:rPr>
        <w:t>нтерактивные столы</w:t>
      </w:r>
      <w:r w:rsidRPr="00F87BA6">
        <w:rPr>
          <w:rFonts w:ascii="Times New Roman" w:hAnsi="Times New Roman" w:cs="Times New Roman"/>
          <w:sz w:val="24"/>
          <w:szCs w:val="24"/>
        </w:rPr>
        <w:t>,</w:t>
      </w:r>
    </w:p>
    <w:p w:rsidR="000556E8" w:rsidRPr="00F87BA6" w:rsidRDefault="004A3D03" w:rsidP="00BD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BA6">
        <w:rPr>
          <w:rFonts w:ascii="Times New Roman" w:hAnsi="Times New Roman" w:cs="Times New Roman"/>
          <w:sz w:val="24"/>
          <w:szCs w:val="24"/>
        </w:rPr>
        <w:t>и</w:t>
      </w:r>
      <w:r w:rsidR="000556E8" w:rsidRPr="00F87BA6">
        <w:rPr>
          <w:rFonts w:ascii="Times New Roman" w:hAnsi="Times New Roman" w:cs="Times New Roman"/>
          <w:sz w:val="24"/>
          <w:szCs w:val="24"/>
        </w:rPr>
        <w:t>нтерактивная песочница</w:t>
      </w:r>
      <w:r w:rsidRPr="00F87BA6">
        <w:rPr>
          <w:rFonts w:ascii="Times New Roman" w:hAnsi="Times New Roman" w:cs="Times New Roman"/>
          <w:sz w:val="24"/>
          <w:szCs w:val="24"/>
        </w:rPr>
        <w:t>, р</w:t>
      </w:r>
      <w:r w:rsidR="000556E8" w:rsidRPr="00F87BA6">
        <w:rPr>
          <w:rFonts w:ascii="Times New Roman" w:hAnsi="Times New Roman" w:cs="Times New Roman"/>
          <w:sz w:val="24"/>
          <w:szCs w:val="24"/>
        </w:rPr>
        <w:t>обототехника</w:t>
      </w:r>
      <w:r w:rsidRPr="00F87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BA6">
        <w:rPr>
          <w:rFonts w:ascii="Times New Roman" w:hAnsi="Times New Roman" w:cs="Times New Roman"/>
          <w:sz w:val="24"/>
          <w:szCs w:val="24"/>
        </w:rPr>
        <w:t>к</w:t>
      </w:r>
      <w:r w:rsidR="000556E8" w:rsidRPr="00F87BA6">
        <w:rPr>
          <w:rFonts w:ascii="Times New Roman" w:hAnsi="Times New Roman" w:cs="Times New Roman"/>
          <w:sz w:val="24"/>
          <w:szCs w:val="24"/>
        </w:rPr>
        <w:t>онструктория</w:t>
      </w:r>
      <w:proofErr w:type="spellEnd"/>
      <w:r w:rsidR="000556E8" w:rsidRPr="00F87BA6">
        <w:rPr>
          <w:rFonts w:ascii="Times New Roman" w:hAnsi="Times New Roman" w:cs="Times New Roman"/>
          <w:sz w:val="24"/>
          <w:szCs w:val="24"/>
        </w:rPr>
        <w:t xml:space="preserve"> (разные виды конструктора)</w:t>
      </w:r>
      <w:r w:rsidRPr="00F87B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4668" w:rsidRPr="00BD3D1F" w:rsidRDefault="004A3D03" w:rsidP="00BD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BA6">
        <w:rPr>
          <w:rFonts w:ascii="Times New Roman" w:hAnsi="Times New Roman" w:cs="Times New Roman"/>
          <w:sz w:val="24"/>
          <w:szCs w:val="24"/>
        </w:rPr>
        <w:t>ш</w:t>
      </w:r>
      <w:r w:rsidR="000556E8" w:rsidRPr="00F87BA6">
        <w:rPr>
          <w:rFonts w:ascii="Times New Roman" w:hAnsi="Times New Roman" w:cs="Times New Roman"/>
          <w:sz w:val="24"/>
          <w:szCs w:val="24"/>
        </w:rPr>
        <w:t>ахматы</w:t>
      </w:r>
      <w:r w:rsidRPr="00F87BA6">
        <w:rPr>
          <w:rFonts w:ascii="Times New Roman" w:hAnsi="Times New Roman" w:cs="Times New Roman"/>
          <w:sz w:val="24"/>
          <w:szCs w:val="24"/>
        </w:rPr>
        <w:t>, ш</w:t>
      </w:r>
      <w:r w:rsidR="000556E8" w:rsidRPr="00F87BA6">
        <w:rPr>
          <w:rFonts w:ascii="Times New Roman" w:hAnsi="Times New Roman" w:cs="Times New Roman"/>
          <w:sz w:val="24"/>
          <w:szCs w:val="24"/>
        </w:rPr>
        <w:t>ашки</w:t>
      </w:r>
      <w:proofErr w:type="gramStart"/>
      <w:r w:rsidRPr="00F87B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B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="008D4668"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огические блоки </w:t>
      </w:r>
      <w:proofErr w:type="spellStart"/>
      <w:r w:rsidR="008D4668" w:rsidRPr="00F87BA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Дьенеша</w:t>
      </w:r>
      <w:proofErr w:type="spellEnd"/>
      <w:r w:rsidRPr="00BD3D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="008D4668" w:rsidRPr="00BD3D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D4668" w:rsidRPr="00BD3D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«Счётные палочки </w:t>
      </w:r>
      <w:proofErr w:type="spellStart"/>
      <w:r w:rsidR="008D4668" w:rsidRPr="00BD3D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Кьюизенера</w:t>
      </w:r>
      <w:proofErr w:type="spellEnd"/>
      <w:r w:rsidR="008D4668" w:rsidRPr="00BD3D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D3D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4668" w:rsidRPr="00F87BA6" w:rsidRDefault="008D4668" w:rsidP="00BD3D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процессе </w:t>
      </w:r>
      <w:r w:rsidR="006E1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</w:t>
      </w:r>
      <w:r w:rsidR="00A42C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</w:t>
      </w:r>
      <w:r w:rsidR="006E1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="00A42C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6E1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ловоломками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овладевают различными мыслительными умениями, важными с точки зрения </w:t>
      </w:r>
      <w:r w:rsidR="004A3D03"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</w:t>
      </w:r>
      <w:r w:rsidRPr="00F87B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общего интеллектуального развития.</w:t>
      </w:r>
    </w:p>
    <w:p w:rsidR="00FE5AB1" w:rsidRPr="00F87BA6" w:rsidRDefault="00FE5AB1" w:rsidP="00BD3D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7BA6">
        <w:rPr>
          <w:rFonts w:ascii="Times New Roman" w:hAnsi="Times New Roman" w:cs="Times New Roman"/>
          <w:sz w:val="24"/>
          <w:szCs w:val="24"/>
        </w:rPr>
        <w:t>Взаимодействие с родителями</w:t>
      </w:r>
      <w:r w:rsidR="003B49D2" w:rsidRPr="00F87BA6">
        <w:rPr>
          <w:rFonts w:ascii="Times New Roman" w:hAnsi="Times New Roman" w:cs="Times New Roman"/>
          <w:sz w:val="24"/>
          <w:szCs w:val="24"/>
        </w:rPr>
        <w:t xml:space="preserve"> по интеллектуальному развитию детей на сайте МАДОУ «Детский сад № 1» г. Тобольска - </w:t>
      </w:r>
      <w:hyperlink r:id="rId6" w:history="1">
        <w:r w:rsidR="003B49D2" w:rsidRPr="006E14CB">
          <w:rPr>
            <w:rStyle w:val="a3"/>
            <w:rFonts w:ascii="Times New Roman" w:hAnsi="Times New Roman" w:cs="Times New Roman"/>
            <w:sz w:val="18"/>
            <w:szCs w:val="18"/>
          </w:rPr>
          <w:t>Дистанционная работа с родителями (</w:t>
        </w:r>
        <w:proofErr w:type="spellStart"/>
        <w:r w:rsidR="003B49D2" w:rsidRPr="006E14CB">
          <w:rPr>
            <w:rStyle w:val="a3"/>
            <w:rFonts w:ascii="Times New Roman" w:hAnsi="Times New Roman" w:cs="Times New Roman"/>
            <w:sz w:val="18"/>
            <w:szCs w:val="18"/>
          </w:rPr>
          <w:t>xn</w:t>
        </w:r>
        <w:proofErr w:type="spellEnd"/>
        <w:r w:rsidR="003B49D2" w:rsidRPr="006E14CB">
          <w:rPr>
            <w:rStyle w:val="a3"/>
            <w:rFonts w:ascii="Times New Roman" w:hAnsi="Times New Roman" w:cs="Times New Roman"/>
            <w:sz w:val="18"/>
            <w:szCs w:val="18"/>
          </w:rPr>
          <w:t>--1-htb3b.xn--p1ai)</w:t>
        </w:r>
      </w:hyperlink>
    </w:p>
    <w:p w:rsidR="004A3D03" w:rsidRPr="00F87BA6" w:rsidRDefault="004A3D03" w:rsidP="00BD3D1F">
      <w:pPr>
        <w:shd w:val="clear" w:color="auto" w:fill="FFFFFF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CE5" w:rsidRDefault="00FE5AB1" w:rsidP="00BD3D1F">
      <w:pPr>
        <w:shd w:val="clear" w:color="auto" w:fill="FFFFFF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FE5AB1" w:rsidRPr="00A42CE5" w:rsidRDefault="00FE5AB1" w:rsidP="00BD3D1F">
      <w:pPr>
        <w:shd w:val="clear" w:color="auto" w:fill="FFFFFF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F87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Демин, В.А. </w:t>
      </w: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Профессиональная компетентность: понятие, виды [Текст]/ В.А. Демин // Мониторинг образовательного процесса. – 2014. – № 4. – С. 35-39.</w:t>
      </w: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2. </w:t>
      </w:r>
      <w:r w:rsidRPr="00F87B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Майер, А.А. </w:t>
      </w: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Сопровождение профессиональной успешности педагога ДОУ [Текст]: методическое пособие / А.А. Майер. – М.: ТЦ Сфера, 2012. 128с.</w:t>
      </w:r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3. Перспективы реализации ФГОС дошкольного образования как условие формирования социального опыта детей [Текст]: материалы Всероссийской научно-практической конференции, </w:t>
      </w:r>
      <w:proofErr w:type="gramStart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Кемерово, 19-20 февраля 2014 года: в 2 ч./ред. Кол.: Е.А. Пахомова, А.В. </w:t>
      </w:r>
      <w:proofErr w:type="spellStart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Чепкасов</w:t>
      </w:r>
      <w:proofErr w:type="spellEnd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О.Г. </w:t>
      </w:r>
      <w:proofErr w:type="spellStart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Красношлыкова</w:t>
      </w:r>
      <w:proofErr w:type="spellEnd"/>
      <w:r w:rsidRPr="00F8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– Кемерово: Изд-во КРИПКиПРО,2014.–Ч.1. – 288с.</w:t>
      </w:r>
    </w:p>
    <w:p w:rsidR="00FE5AB1" w:rsidRPr="00F87BA6" w:rsidRDefault="00FE5AB1" w:rsidP="00F87B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5AB1" w:rsidRDefault="00FE5AB1" w:rsidP="00FE5AB1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FE5AB1" w:rsidSect="009770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719"/>
    <w:multiLevelType w:val="multilevel"/>
    <w:tmpl w:val="84E4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74F94"/>
    <w:multiLevelType w:val="multilevel"/>
    <w:tmpl w:val="5392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54C1C"/>
    <w:multiLevelType w:val="multilevel"/>
    <w:tmpl w:val="221C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56ED4"/>
    <w:multiLevelType w:val="multilevel"/>
    <w:tmpl w:val="A3E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454EF"/>
    <w:multiLevelType w:val="multilevel"/>
    <w:tmpl w:val="4F56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F772C"/>
    <w:multiLevelType w:val="multilevel"/>
    <w:tmpl w:val="3CA2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84851"/>
    <w:multiLevelType w:val="multilevel"/>
    <w:tmpl w:val="272C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1795F"/>
    <w:multiLevelType w:val="multilevel"/>
    <w:tmpl w:val="0B92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93DF9"/>
    <w:multiLevelType w:val="multilevel"/>
    <w:tmpl w:val="5742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121B3"/>
    <w:multiLevelType w:val="multilevel"/>
    <w:tmpl w:val="EDB0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77FD"/>
    <w:rsid w:val="00005138"/>
    <w:rsid w:val="000556E8"/>
    <w:rsid w:val="00073CD1"/>
    <w:rsid w:val="00081675"/>
    <w:rsid w:val="000B45AE"/>
    <w:rsid w:val="0010550D"/>
    <w:rsid w:val="0014419F"/>
    <w:rsid w:val="00184D2F"/>
    <w:rsid w:val="002220FA"/>
    <w:rsid w:val="00250193"/>
    <w:rsid w:val="00270C6F"/>
    <w:rsid w:val="002A59FB"/>
    <w:rsid w:val="00322E5A"/>
    <w:rsid w:val="003262B6"/>
    <w:rsid w:val="003666C5"/>
    <w:rsid w:val="003B48AC"/>
    <w:rsid w:val="003B49D2"/>
    <w:rsid w:val="003D35BA"/>
    <w:rsid w:val="003F3DA4"/>
    <w:rsid w:val="004802B8"/>
    <w:rsid w:val="004A3D03"/>
    <w:rsid w:val="004D0F33"/>
    <w:rsid w:val="004E6013"/>
    <w:rsid w:val="00517DD7"/>
    <w:rsid w:val="006566FF"/>
    <w:rsid w:val="006865BA"/>
    <w:rsid w:val="006A3FCA"/>
    <w:rsid w:val="006C47F6"/>
    <w:rsid w:val="006E14CB"/>
    <w:rsid w:val="0079668B"/>
    <w:rsid w:val="007C1513"/>
    <w:rsid w:val="00835D57"/>
    <w:rsid w:val="00842C55"/>
    <w:rsid w:val="00862B41"/>
    <w:rsid w:val="00872018"/>
    <w:rsid w:val="00885831"/>
    <w:rsid w:val="008D4668"/>
    <w:rsid w:val="008F2EA3"/>
    <w:rsid w:val="00947356"/>
    <w:rsid w:val="00977008"/>
    <w:rsid w:val="00A42CE5"/>
    <w:rsid w:val="00AA0852"/>
    <w:rsid w:val="00AD21C2"/>
    <w:rsid w:val="00B138BE"/>
    <w:rsid w:val="00BA4EBE"/>
    <w:rsid w:val="00BD3D1F"/>
    <w:rsid w:val="00C26F57"/>
    <w:rsid w:val="00CD6488"/>
    <w:rsid w:val="00CE03C9"/>
    <w:rsid w:val="00E20E76"/>
    <w:rsid w:val="00E47234"/>
    <w:rsid w:val="00E62771"/>
    <w:rsid w:val="00ED5F97"/>
    <w:rsid w:val="00F13436"/>
    <w:rsid w:val="00F87BA6"/>
    <w:rsid w:val="00FB77FD"/>
    <w:rsid w:val="00FC0556"/>
    <w:rsid w:val="00FE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1-htb3b.xn--p1ai/distantcionnaya-rabota-s-roditely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4355-F23C-4719-AE1B-74DB50B8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d1</dc:creator>
  <cp:keywords/>
  <dc:description/>
  <cp:lastModifiedBy>User</cp:lastModifiedBy>
  <cp:revision>31</cp:revision>
  <cp:lastPrinted>2021-03-02T04:15:00Z</cp:lastPrinted>
  <dcterms:created xsi:type="dcterms:W3CDTF">2021-03-01T04:26:00Z</dcterms:created>
  <dcterms:modified xsi:type="dcterms:W3CDTF">2021-03-12T11:20:00Z</dcterms:modified>
</cp:coreProperties>
</file>